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6727"/>
        <w15:color w:val="DBDBDB"/>
        <w:docPartObj>
          <w:docPartGallery w:val="Table of Contents"/>
          <w:docPartUnique/>
        </w:docPartObj>
      </w:sdtPr>
      <w:sdtEndPr>
        <w:rPr>
          <w:rFonts w:hint="eastAsia" w:ascii="宋体" w:hAnsi="宋体" w:eastAsia="宋体" w:cs="宋体"/>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
            <w:tabs>
              <w:tab w:val="right" w:leader="dot" w:pos="8306"/>
            </w:tabs>
          </w:pPr>
          <w:r>
            <w:rPr>
              <w:rFonts w:hint="eastAsia" w:ascii="宋体" w:hAnsi="宋体" w:eastAsia="宋体" w:cs="宋体"/>
              <w:sz w:val="32"/>
              <w:szCs w:val="32"/>
              <w:lang w:val="en-US" w:eastAsia="zh-CN"/>
            </w:rPr>
            <w:fldChar w:fldCharType="begin"/>
          </w:r>
          <w:r>
            <w:rPr>
              <w:rFonts w:hint="eastAsia" w:ascii="宋体" w:hAnsi="宋体" w:eastAsia="宋体" w:cs="宋体"/>
              <w:sz w:val="32"/>
              <w:szCs w:val="32"/>
              <w:lang w:val="en-US" w:eastAsia="zh-CN"/>
            </w:rPr>
            <w:instrText xml:space="preserve">TOC \o "1-3" \h \u </w:instrText>
          </w:r>
          <w:r>
            <w:rPr>
              <w:rFonts w:hint="eastAsia" w:ascii="宋体" w:hAnsi="宋体" w:eastAsia="宋体" w:cs="宋体"/>
              <w:sz w:val="32"/>
              <w:szCs w:val="32"/>
              <w:lang w:val="en-US" w:eastAsia="zh-CN"/>
            </w:rPr>
            <w:fldChar w:fldCharType="separate"/>
          </w: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_Toc10671 </w:instrText>
          </w:r>
          <w:r>
            <w:rPr>
              <w:rFonts w:hint="eastAsia" w:ascii="宋体" w:hAnsi="宋体" w:eastAsia="宋体" w:cs="宋体"/>
              <w:szCs w:val="32"/>
              <w:lang w:val="en-US" w:eastAsia="zh-CN"/>
            </w:rPr>
            <w:fldChar w:fldCharType="separate"/>
          </w:r>
          <w:r>
            <w:rPr>
              <w:rFonts w:hint="eastAsia" w:ascii="宋体" w:hAnsi="宋体" w:eastAsia="宋体" w:cs="宋体"/>
              <w:szCs w:val="32"/>
              <w:lang w:val="en-US" w:eastAsia="zh-CN"/>
            </w:rPr>
            <w:t>第一章 网办用户操作说明</w:t>
          </w:r>
          <w:r>
            <w:tab/>
          </w:r>
          <w:r>
            <w:fldChar w:fldCharType="begin"/>
          </w:r>
          <w:r>
            <w:instrText xml:space="preserve"> PAGEREF _Toc10671 \h </w:instrText>
          </w:r>
          <w:r>
            <w:fldChar w:fldCharType="separate"/>
          </w:r>
          <w:r>
            <w:t>2</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_Toc17341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一、文档适用范围</w:t>
          </w:r>
          <w:r>
            <w:tab/>
          </w:r>
          <w:r>
            <w:fldChar w:fldCharType="begin"/>
          </w:r>
          <w:r>
            <w:instrText xml:space="preserve"> PAGEREF _Toc17341 \h </w:instrText>
          </w:r>
          <w:r>
            <w:fldChar w:fldCharType="separate"/>
          </w:r>
          <w:r>
            <w:t>2</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_Toc13253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二、浏览器使用建议</w:t>
          </w:r>
          <w:r>
            <w:tab/>
          </w:r>
          <w:r>
            <w:fldChar w:fldCharType="begin"/>
          </w:r>
          <w:r>
            <w:instrText xml:space="preserve"> PAGEREF _Toc13253 \h </w:instrText>
          </w:r>
          <w:r>
            <w:fldChar w:fldCharType="separate"/>
          </w:r>
          <w:r>
            <w:t>2</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_Toc18947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三、江苏人社网上办事服务大厅</w:t>
          </w:r>
          <w:r>
            <w:tab/>
          </w:r>
          <w:r>
            <w:fldChar w:fldCharType="begin"/>
          </w:r>
          <w:r>
            <w:instrText xml:space="preserve"> PAGEREF _Toc18947 \h </w:instrText>
          </w:r>
          <w:r>
            <w:fldChar w:fldCharType="separate"/>
          </w:r>
          <w:r>
            <w:t>3</w:t>
          </w:r>
          <w:r>
            <w:fldChar w:fldCharType="end"/>
          </w:r>
          <w:r>
            <w:rPr>
              <w:rFonts w:hint="eastAsia" w:ascii="宋体" w:hAnsi="宋体" w:eastAsia="宋体" w:cs="宋体"/>
              <w:szCs w:val="32"/>
              <w:lang w:val="en-US" w:eastAsia="zh-CN"/>
            </w:rPr>
            <w:fldChar w:fldCharType="end"/>
          </w:r>
        </w:p>
        <w:p>
          <w:pPr>
            <w:pStyle w:val="2"/>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_Toc12663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 账号登录/注册</w:t>
          </w:r>
          <w:r>
            <w:tab/>
          </w:r>
          <w:r>
            <w:fldChar w:fldCharType="begin"/>
          </w:r>
          <w:r>
            <w:instrText xml:space="preserve"> PAGEREF _Toc12663 \h </w:instrText>
          </w:r>
          <w:r>
            <w:fldChar w:fldCharType="separate"/>
          </w:r>
          <w:r>
            <w:t>3</w:t>
          </w:r>
          <w:r>
            <w:fldChar w:fldCharType="end"/>
          </w:r>
          <w:r>
            <w:rPr>
              <w:rFonts w:hint="eastAsia" w:ascii="宋体" w:hAnsi="宋体" w:eastAsia="宋体" w:cs="宋体"/>
              <w:szCs w:val="32"/>
              <w:lang w:val="en-US" w:eastAsia="zh-CN"/>
            </w:rPr>
            <w:fldChar w:fldCharType="end"/>
          </w:r>
        </w:p>
        <w:p>
          <w:pPr>
            <w:pStyle w:val="2"/>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_Toc9471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(二)职称相关功能</w:t>
          </w:r>
          <w:r>
            <w:tab/>
          </w:r>
          <w:r>
            <w:fldChar w:fldCharType="begin"/>
          </w:r>
          <w:r>
            <w:instrText xml:space="preserve"> PAGEREF _Toc9471 \h </w:instrText>
          </w:r>
          <w:r>
            <w:fldChar w:fldCharType="separate"/>
          </w:r>
          <w:r>
            <w:t>4</w:t>
          </w:r>
          <w:r>
            <w:fldChar w:fldCharType="end"/>
          </w:r>
          <w:r>
            <w:rPr>
              <w:rFonts w:hint="eastAsia" w:ascii="宋体" w:hAnsi="宋体" w:eastAsia="宋体" w:cs="宋体"/>
              <w:szCs w:val="32"/>
              <w:lang w:val="en-US" w:eastAsia="zh-CN"/>
            </w:rPr>
            <w:fldChar w:fldCharType="end"/>
          </w:r>
        </w:p>
        <w:p>
          <w:pPr>
            <w:pStyle w:val="2"/>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_Toc4977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(三)申报页面按钮-功能说明</w:t>
          </w:r>
          <w:r>
            <w:tab/>
          </w:r>
          <w:r>
            <w:fldChar w:fldCharType="begin"/>
          </w:r>
          <w:r>
            <w:instrText xml:space="preserve"> PAGEREF _Toc4977 \h </w:instrText>
          </w:r>
          <w:r>
            <w:fldChar w:fldCharType="separate"/>
          </w:r>
          <w:r>
            <w:t>5</w:t>
          </w:r>
          <w:r>
            <w:fldChar w:fldCharType="end"/>
          </w:r>
          <w:r>
            <w:rPr>
              <w:rFonts w:hint="eastAsia" w:ascii="宋体" w:hAnsi="宋体" w:eastAsia="宋体" w:cs="宋体"/>
              <w:szCs w:val="32"/>
              <w:lang w:val="en-US" w:eastAsia="zh-CN"/>
            </w:rPr>
            <w:fldChar w:fldCharType="end"/>
          </w:r>
        </w:p>
        <w:p>
          <w:pPr>
            <w:pStyle w:val="5"/>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_Toc22763 </w:instrText>
          </w:r>
          <w:r>
            <w:rPr>
              <w:rFonts w:hint="eastAsia" w:ascii="宋体" w:hAnsi="宋体" w:eastAsia="宋体" w:cs="宋体"/>
              <w:szCs w:val="32"/>
              <w:lang w:val="en-US" w:eastAsia="zh-CN"/>
            </w:rPr>
            <w:fldChar w:fldCharType="separate"/>
          </w:r>
          <w:r>
            <w:rPr>
              <w:rFonts w:hint="eastAsia" w:ascii="宋体" w:hAnsi="宋体" w:eastAsia="宋体" w:cs="宋体"/>
              <w:szCs w:val="32"/>
              <w:lang w:val="en-US" w:eastAsia="zh-CN"/>
            </w:rPr>
            <w:t>第二章 职称初定申报</w:t>
          </w:r>
          <w:r>
            <w:tab/>
          </w:r>
          <w:r>
            <w:fldChar w:fldCharType="begin"/>
          </w:r>
          <w:r>
            <w:instrText xml:space="preserve"> PAGEREF _Toc22763 \h </w:instrText>
          </w:r>
          <w:r>
            <w:fldChar w:fldCharType="separate"/>
          </w:r>
          <w:r>
            <w:t>7</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_Toc21050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一、申报说明</w:t>
          </w:r>
          <w:r>
            <w:tab/>
          </w:r>
          <w:r>
            <w:fldChar w:fldCharType="begin"/>
          </w:r>
          <w:r>
            <w:instrText xml:space="preserve"> PAGEREF _Toc21050 \h </w:instrText>
          </w:r>
          <w:r>
            <w:fldChar w:fldCharType="separate"/>
          </w:r>
          <w:r>
            <w:t>7</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_Toc21640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二、事项位置</w:t>
          </w:r>
          <w:r>
            <w:tab/>
          </w:r>
          <w:r>
            <w:fldChar w:fldCharType="begin"/>
          </w:r>
          <w:r>
            <w:instrText xml:space="preserve"> PAGEREF _Toc21640 \h </w:instrText>
          </w:r>
          <w:r>
            <w:fldChar w:fldCharType="separate"/>
          </w:r>
          <w:r>
            <w:t>7</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_Toc24731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三、申报演示</w:t>
          </w:r>
          <w:r>
            <w:tab/>
          </w:r>
          <w:r>
            <w:fldChar w:fldCharType="begin"/>
          </w:r>
          <w:r>
            <w:instrText xml:space="preserve"> PAGEREF _Toc24731 \h </w:instrText>
          </w:r>
          <w:r>
            <w:fldChar w:fldCharType="separate"/>
          </w:r>
          <w:r>
            <w:t>8</w:t>
          </w:r>
          <w:r>
            <w:fldChar w:fldCharType="end"/>
          </w:r>
          <w:r>
            <w:rPr>
              <w:rFonts w:hint="eastAsia" w:ascii="宋体" w:hAnsi="宋体" w:eastAsia="宋体" w:cs="宋体"/>
              <w:szCs w:val="32"/>
              <w:lang w:val="en-US" w:eastAsia="zh-CN"/>
            </w:rPr>
            <w:fldChar w:fldCharType="end"/>
          </w:r>
        </w:p>
        <w:p>
          <w:pPr>
            <w:pStyle w:val="5"/>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_Toc10845 </w:instrText>
          </w:r>
          <w:r>
            <w:rPr>
              <w:rFonts w:hint="eastAsia" w:ascii="宋体" w:hAnsi="宋体" w:eastAsia="宋体" w:cs="宋体"/>
              <w:szCs w:val="32"/>
              <w:lang w:val="en-US" w:eastAsia="zh-CN"/>
            </w:rPr>
            <w:fldChar w:fldCharType="separate"/>
          </w:r>
          <w:r>
            <w:rPr>
              <w:rFonts w:hint="eastAsia" w:ascii="宋体" w:hAnsi="宋体" w:eastAsia="宋体" w:cs="宋体"/>
              <w:szCs w:val="32"/>
              <w:lang w:val="en-US" w:eastAsia="zh-CN"/>
            </w:rPr>
            <w:t>第三章 职称评审申报</w:t>
          </w:r>
          <w:r>
            <w:tab/>
          </w:r>
          <w:r>
            <w:fldChar w:fldCharType="begin"/>
          </w:r>
          <w:r>
            <w:instrText xml:space="preserve"> PAGEREF _Toc10845 \h </w:instrText>
          </w:r>
          <w:r>
            <w:fldChar w:fldCharType="separate"/>
          </w:r>
          <w:r>
            <w:t>13</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_Toc20058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一、申报说明</w:t>
          </w:r>
          <w:r>
            <w:tab/>
          </w:r>
          <w:r>
            <w:fldChar w:fldCharType="begin"/>
          </w:r>
          <w:r>
            <w:instrText xml:space="preserve"> PAGEREF _Toc20058 \h </w:instrText>
          </w:r>
          <w:r>
            <w:fldChar w:fldCharType="separate"/>
          </w:r>
          <w:r>
            <w:t>13</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_Toc15619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二、事项位置</w:t>
          </w:r>
          <w:r>
            <w:tab/>
          </w:r>
          <w:r>
            <w:fldChar w:fldCharType="begin"/>
          </w:r>
          <w:r>
            <w:instrText xml:space="preserve"> PAGEREF _Toc15619 \h </w:instrText>
          </w:r>
          <w:r>
            <w:fldChar w:fldCharType="separate"/>
          </w:r>
          <w:r>
            <w:t>13</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_Toc1492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三、申报演示</w:t>
          </w:r>
          <w:r>
            <w:tab/>
          </w:r>
          <w:r>
            <w:fldChar w:fldCharType="begin"/>
          </w:r>
          <w:r>
            <w:instrText xml:space="preserve"> PAGEREF _Toc1492 \h </w:instrText>
          </w:r>
          <w:r>
            <w:fldChar w:fldCharType="separate"/>
          </w:r>
          <w:r>
            <w:t>14</w:t>
          </w:r>
          <w:r>
            <w:fldChar w:fldCharType="end"/>
          </w:r>
          <w:r>
            <w:rPr>
              <w:rFonts w:hint="eastAsia" w:ascii="宋体" w:hAnsi="宋体" w:eastAsia="宋体" w:cs="宋体"/>
              <w:szCs w:val="32"/>
              <w:lang w:val="en-US" w:eastAsia="zh-CN"/>
            </w:rPr>
            <w:fldChar w:fldCharType="end"/>
          </w:r>
        </w:p>
        <w:p>
          <w:pPr>
            <w:pStyle w:val="5"/>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_Toc16110 </w:instrText>
          </w:r>
          <w:r>
            <w:rPr>
              <w:rFonts w:hint="eastAsia" w:ascii="宋体" w:hAnsi="宋体" w:eastAsia="宋体" w:cs="宋体"/>
              <w:szCs w:val="32"/>
              <w:lang w:val="en-US" w:eastAsia="zh-CN"/>
            </w:rPr>
            <w:fldChar w:fldCharType="separate"/>
          </w:r>
          <w:r>
            <w:rPr>
              <w:rFonts w:hint="eastAsia" w:ascii="宋体" w:hAnsi="宋体" w:eastAsia="宋体" w:cs="宋体"/>
              <w:szCs w:val="32"/>
              <w:lang w:val="en-US" w:eastAsia="zh-CN"/>
            </w:rPr>
            <w:t>第四章 历史职称数据登记</w:t>
          </w:r>
          <w:r>
            <w:tab/>
          </w:r>
          <w:r>
            <w:fldChar w:fldCharType="begin"/>
          </w:r>
          <w:r>
            <w:instrText xml:space="preserve"> PAGEREF _Toc16110 \h </w:instrText>
          </w:r>
          <w:r>
            <w:fldChar w:fldCharType="separate"/>
          </w:r>
          <w:r>
            <w:t>21</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_Toc9003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一、功能说明</w:t>
          </w:r>
          <w:r>
            <w:tab/>
          </w:r>
          <w:r>
            <w:fldChar w:fldCharType="begin"/>
          </w:r>
          <w:r>
            <w:instrText xml:space="preserve"> PAGEREF _Toc9003 \h </w:instrText>
          </w:r>
          <w:r>
            <w:fldChar w:fldCharType="separate"/>
          </w:r>
          <w:r>
            <w:t>21</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_Toc10569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二、事项位置</w:t>
          </w:r>
          <w:r>
            <w:tab/>
          </w:r>
          <w:r>
            <w:fldChar w:fldCharType="begin"/>
          </w:r>
          <w:r>
            <w:instrText xml:space="preserve"> PAGEREF _Toc10569 \h </w:instrText>
          </w:r>
          <w:r>
            <w:fldChar w:fldCharType="separate"/>
          </w:r>
          <w:r>
            <w:t>21</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_Toc6693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三、申报操作</w:t>
          </w:r>
          <w:r>
            <w:tab/>
          </w:r>
          <w:r>
            <w:fldChar w:fldCharType="begin"/>
          </w:r>
          <w:r>
            <w:instrText xml:space="preserve"> PAGEREF _Toc6693 \h </w:instrText>
          </w:r>
          <w:r>
            <w:fldChar w:fldCharType="separate"/>
          </w:r>
          <w:r>
            <w:t>22</w:t>
          </w:r>
          <w:r>
            <w:fldChar w:fldCharType="end"/>
          </w:r>
          <w:r>
            <w:rPr>
              <w:rFonts w:hint="eastAsia" w:ascii="宋体" w:hAnsi="宋体" w:eastAsia="宋体" w:cs="宋体"/>
              <w:szCs w:val="32"/>
              <w:lang w:val="en-US" w:eastAsia="zh-CN"/>
            </w:rPr>
            <w:fldChar w:fldCharType="end"/>
          </w:r>
        </w:p>
        <w:p>
          <w:pPr>
            <w:pStyle w:val="5"/>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_Toc10972 </w:instrText>
          </w:r>
          <w:r>
            <w:rPr>
              <w:rFonts w:hint="eastAsia" w:ascii="宋体" w:hAnsi="宋体" w:eastAsia="宋体" w:cs="宋体"/>
              <w:szCs w:val="32"/>
              <w:lang w:val="en-US" w:eastAsia="zh-CN"/>
            </w:rPr>
            <w:fldChar w:fldCharType="separate"/>
          </w:r>
          <w:r>
            <w:rPr>
              <w:rFonts w:hint="eastAsia" w:ascii="宋体" w:hAnsi="宋体" w:eastAsia="宋体" w:cs="宋体"/>
              <w:szCs w:val="32"/>
              <w:lang w:val="en-US" w:eastAsia="zh-CN"/>
            </w:rPr>
            <w:t>第五章 职称证书在线补办</w:t>
          </w:r>
          <w:r>
            <w:tab/>
          </w:r>
          <w:r>
            <w:fldChar w:fldCharType="begin"/>
          </w:r>
          <w:r>
            <w:instrText xml:space="preserve"> PAGEREF _Toc10972 \h </w:instrText>
          </w:r>
          <w:r>
            <w:fldChar w:fldCharType="separate"/>
          </w:r>
          <w:r>
            <w:t>24</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_Toc18433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一、功能说明</w:t>
          </w:r>
          <w:r>
            <w:tab/>
          </w:r>
          <w:r>
            <w:fldChar w:fldCharType="begin"/>
          </w:r>
          <w:r>
            <w:instrText xml:space="preserve"> PAGEREF _Toc18433 \h </w:instrText>
          </w:r>
          <w:r>
            <w:fldChar w:fldCharType="separate"/>
          </w:r>
          <w:r>
            <w:t>24</w:t>
          </w:r>
          <w:r>
            <w:fldChar w:fldCharType="end"/>
          </w:r>
          <w:r>
            <w:rPr>
              <w:rFonts w:hint="eastAsia" w:ascii="宋体" w:hAnsi="宋体" w:eastAsia="宋体" w:cs="宋体"/>
              <w:szCs w:val="32"/>
              <w:lang w:val="en-US" w:eastAsia="zh-CN"/>
            </w:rPr>
            <w:fldChar w:fldCharType="end"/>
          </w:r>
        </w:p>
        <w:p>
          <w:pPr>
            <w:pStyle w:val="6"/>
            <w:tabs>
              <w:tab w:val="right" w:leader="dot" w:pos="8306"/>
            </w:tabs>
          </w:pPr>
          <w:bookmarkStart w:id="26" w:name="_GoBack"/>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_Toc22308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二、事项位置</w:t>
          </w:r>
          <w:r>
            <w:tab/>
          </w:r>
          <w:r>
            <w:fldChar w:fldCharType="begin"/>
          </w:r>
          <w:r>
            <w:instrText xml:space="preserve"> PAGEREF _Toc22308 \h </w:instrText>
          </w:r>
          <w:r>
            <w:fldChar w:fldCharType="separate"/>
          </w:r>
          <w:r>
            <w:t>24</w:t>
          </w:r>
          <w:r>
            <w:fldChar w:fldCharType="end"/>
          </w:r>
          <w:r>
            <w:rPr>
              <w:rFonts w:hint="eastAsia" w:ascii="宋体" w:hAnsi="宋体" w:eastAsia="宋体" w:cs="宋体"/>
              <w:szCs w:val="32"/>
              <w:lang w:val="en-US" w:eastAsia="zh-CN"/>
            </w:rPr>
            <w:fldChar w:fldCharType="end"/>
          </w:r>
        </w:p>
        <w:bookmarkEnd w:id="26"/>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_Toc14521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三、申报操作</w:t>
          </w:r>
          <w:r>
            <w:tab/>
          </w:r>
          <w:r>
            <w:fldChar w:fldCharType="begin"/>
          </w:r>
          <w:r>
            <w:instrText xml:space="preserve"> PAGEREF _Toc14521 \h </w:instrText>
          </w:r>
          <w:r>
            <w:fldChar w:fldCharType="separate"/>
          </w:r>
          <w:r>
            <w:t>25</w:t>
          </w:r>
          <w:r>
            <w:fldChar w:fldCharType="end"/>
          </w:r>
          <w:r>
            <w:rPr>
              <w:rFonts w:hint="eastAsia" w:ascii="宋体" w:hAnsi="宋体" w:eastAsia="宋体" w:cs="宋体"/>
              <w:szCs w:val="32"/>
              <w:lang w:val="en-US" w:eastAsia="zh-CN"/>
            </w:rPr>
            <w:fldChar w:fldCharType="end"/>
          </w:r>
        </w:p>
        <w:p>
          <w:pPr>
            <w:pStyle w:val="5"/>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_Toc24306 </w:instrText>
          </w:r>
          <w:r>
            <w:rPr>
              <w:rFonts w:hint="eastAsia" w:ascii="宋体" w:hAnsi="宋体" w:eastAsia="宋体" w:cs="宋体"/>
              <w:szCs w:val="32"/>
              <w:lang w:val="en-US" w:eastAsia="zh-CN"/>
            </w:rPr>
            <w:fldChar w:fldCharType="separate"/>
          </w:r>
          <w:r>
            <w:rPr>
              <w:rFonts w:hint="eastAsia" w:ascii="宋体" w:hAnsi="宋体" w:eastAsia="宋体" w:cs="宋体"/>
              <w:szCs w:val="32"/>
              <w:lang w:val="en-US" w:eastAsia="zh-CN"/>
            </w:rPr>
            <w:t>第六章 职称证书在线领取</w:t>
          </w:r>
          <w:r>
            <w:tab/>
          </w:r>
          <w:r>
            <w:fldChar w:fldCharType="begin"/>
          </w:r>
          <w:r>
            <w:instrText xml:space="preserve"> PAGEREF _Toc24306 \h </w:instrText>
          </w:r>
          <w:r>
            <w:fldChar w:fldCharType="separate"/>
          </w:r>
          <w:r>
            <w:t>28</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_Toc25485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一、事项位置</w:t>
          </w:r>
          <w:r>
            <w:tab/>
          </w:r>
          <w:r>
            <w:fldChar w:fldCharType="begin"/>
          </w:r>
          <w:r>
            <w:instrText xml:space="preserve"> PAGEREF _Toc25485 \h </w:instrText>
          </w:r>
          <w:r>
            <w:fldChar w:fldCharType="separate"/>
          </w:r>
          <w:r>
            <w:t>28</w:t>
          </w:r>
          <w:r>
            <w:fldChar w:fldCharType="end"/>
          </w:r>
          <w:r>
            <w:rPr>
              <w:rFonts w:hint="eastAsia" w:ascii="宋体" w:hAnsi="宋体" w:eastAsia="宋体" w:cs="宋体"/>
              <w:szCs w:val="32"/>
              <w:lang w:val="en-US" w:eastAsia="zh-CN"/>
            </w:rPr>
            <w:fldChar w:fldCharType="end"/>
          </w:r>
        </w:p>
        <w:p>
          <w:pPr>
            <w:pStyle w:val="6"/>
            <w:tabs>
              <w:tab w:val="right" w:leader="dot" w:pos="8306"/>
            </w:tabs>
          </w:pPr>
          <w:r>
            <w:rPr>
              <w:rFonts w:hint="eastAsia" w:ascii="宋体" w:hAnsi="宋体" w:eastAsia="宋体" w:cs="宋体"/>
              <w:szCs w:val="32"/>
              <w:lang w:val="en-US" w:eastAsia="zh-CN"/>
            </w:rPr>
            <w:fldChar w:fldCharType="begin"/>
          </w:r>
          <w:r>
            <w:rPr>
              <w:rFonts w:hint="eastAsia" w:ascii="宋体" w:hAnsi="宋体" w:eastAsia="宋体" w:cs="宋体"/>
              <w:szCs w:val="32"/>
              <w:lang w:val="en-US" w:eastAsia="zh-CN"/>
            </w:rPr>
            <w:instrText xml:space="preserve"> HYPERLINK \l _Toc10072 </w:instrText>
          </w:r>
          <w:r>
            <w:rPr>
              <w:rFonts w:hint="eastAsia" w:ascii="宋体" w:hAnsi="宋体" w:eastAsia="宋体" w:cs="宋体"/>
              <w:szCs w:val="32"/>
              <w:lang w:val="en-US" w:eastAsia="zh-CN"/>
            </w:rPr>
            <w:fldChar w:fldCharType="separate"/>
          </w:r>
          <w:r>
            <w:rPr>
              <w:rFonts w:hint="eastAsia" w:ascii="宋体" w:hAnsi="宋体" w:eastAsia="宋体" w:cs="宋体"/>
              <w:szCs w:val="28"/>
              <w:lang w:val="en-US" w:eastAsia="zh-CN"/>
            </w:rPr>
            <w:t>二、申报操作</w:t>
          </w:r>
          <w:r>
            <w:tab/>
          </w:r>
          <w:r>
            <w:fldChar w:fldCharType="begin"/>
          </w:r>
          <w:r>
            <w:instrText xml:space="preserve"> PAGEREF _Toc10072 \h </w:instrText>
          </w:r>
          <w:r>
            <w:fldChar w:fldCharType="separate"/>
          </w:r>
          <w:r>
            <w:t>28</w:t>
          </w:r>
          <w:r>
            <w:fldChar w:fldCharType="end"/>
          </w:r>
          <w:r>
            <w:rPr>
              <w:rFonts w:hint="eastAsia" w:ascii="宋体" w:hAnsi="宋体" w:eastAsia="宋体" w:cs="宋体"/>
              <w:szCs w:val="32"/>
              <w:lang w:val="en-US" w:eastAsia="zh-CN"/>
            </w:rPr>
            <w:fldChar w:fldCharType="end"/>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2"/>
              <w:sz w:val="21"/>
              <w:szCs w:val="32"/>
              <w:lang w:val="en-US" w:eastAsia="zh-CN" w:bidi="ar-SA"/>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szCs w:val="32"/>
              <w:lang w:val="en-US" w:eastAsia="zh-CN"/>
            </w:rPr>
            <w:fldChar w:fldCharType="end"/>
          </w:r>
        </w:p>
      </w:sdtContent>
    </w:sdt>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sz w:val="32"/>
          <w:szCs w:val="32"/>
          <w:lang w:val="en-US" w:eastAsia="zh-CN"/>
        </w:rPr>
      </w:pPr>
      <w:bookmarkStart w:id="0" w:name="_Toc10671"/>
      <w:r>
        <w:rPr>
          <w:rFonts w:hint="eastAsia" w:ascii="宋体" w:hAnsi="宋体" w:eastAsia="宋体" w:cs="宋体"/>
          <w:sz w:val="32"/>
          <w:szCs w:val="32"/>
          <w:lang w:val="en-US" w:eastAsia="zh-CN"/>
        </w:rPr>
        <w:t>网办用户操作说明</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 w:name="_Toc17341"/>
      <w:r>
        <w:rPr>
          <w:rFonts w:hint="eastAsia" w:ascii="宋体" w:hAnsi="宋体" w:eastAsia="宋体" w:cs="宋体"/>
          <w:sz w:val="28"/>
          <w:szCs w:val="28"/>
          <w:lang w:val="en-US" w:eastAsia="zh-CN"/>
        </w:rPr>
        <w:t>一、文档适用范围</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本操作手册适用于江苏人社</w:t>
      </w:r>
      <w:r>
        <w:rPr>
          <w:rFonts w:hint="eastAsia" w:ascii="宋体" w:hAnsi="宋体" w:eastAsia="宋体" w:cs="宋体"/>
          <w:sz w:val="28"/>
          <w:szCs w:val="28"/>
          <w:lang w:val="en-US" w:eastAsia="zh-CN"/>
        </w:rPr>
        <w:t>网上办事服务大厅--</w:t>
      </w:r>
      <w:r>
        <w:rPr>
          <w:rFonts w:hint="default" w:ascii="宋体" w:hAnsi="宋体" w:eastAsia="宋体" w:cs="宋体"/>
          <w:sz w:val="28"/>
          <w:szCs w:val="28"/>
          <w:lang w:val="en-US" w:eastAsia="zh-CN"/>
        </w:rPr>
        <w:t>职称申报</w:t>
      </w:r>
      <w:r>
        <w:rPr>
          <w:rFonts w:hint="eastAsia" w:ascii="宋体" w:hAnsi="宋体" w:eastAsia="宋体" w:cs="宋体"/>
          <w:sz w:val="28"/>
          <w:szCs w:val="28"/>
          <w:lang w:val="en-US" w:eastAsia="zh-CN"/>
        </w:rPr>
        <w:t>时</w:t>
      </w:r>
      <w:r>
        <w:rPr>
          <w:rFonts w:hint="default" w:ascii="宋体" w:hAnsi="宋体" w:eastAsia="宋体" w:cs="宋体"/>
          <w:sz w:val="28"/>
          <w:szCs w:val="28"/>
          <w:lang w:val="en-US" w:eastAsia="zh-CN"/>
        </w:rPr>
        <w:t>阅读使用</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2" w:name="_Toc13253"/>
      <w:r>
        <w:rPr>
          <w:rFonts w:hint="eastAsia" w:ascii="宋体" w:hAnsi="宋体" w:eastAsia="宋体" w:cs="宋体"/>
          <w:sz w:val="28"/>
          <w:szCs w:val="28"/>
          <w:lang w:val="en-US" w:eastAsia="zh-CN"/>
        </w:rPr>
        <w:t>二、浏览器使用建议</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推荐使用最新版本的 Firefox（火狐浏览器）、谷歌浏览器或者 360 浏览器（极速模式）进行职称评审业务申报办理，使用其他浏览器可能会造成浏览器界面加载异常或申报材料上传错误等问题。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Firefox（火狐浏览器）下载地址：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http://www.firefox.com.cn/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谷歌浏览器下载地址：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https://www.google.cn/intl/zh-CN/chrome/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360 浏览器下载地址：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https://browser.360.cn/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3" w:name="_Toc18947"/>
      <w:r>
        <w:rPr>
          <w:rFonts w:hint="eastAsia" w:ascii="宋体" w:hAnsi="宋体" w:eastAsia="宋体" w:cs="宋体"/>
          <w:sz w:val="28"/>
          <w:szCs w:val="28"/>
          <w:lang w:val="en-US" w:eastAsia="zh-CN"/>
        </w:rPr>
        <w:t>三、江苏人社网上办事服务大厅</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2"/>
        <w:rPr>
          <w:rFonts w:hint="default" w:ascii="宋体" w:hAnsi="宋体" w:eastAsia="宋体" w:cs="宋体"/>
          <w:sz w:val="28"/>
          <w:szCs w:val="28"/>
          <w:lang w:val="en-US" w:eastAsia="zh-CN"/>
        </w:rPr>
      </w:pPr>
      <w:bookmarkStart w:id="4" w:name="_Toc12663"/>
      <w:r>
        <w:rPr>
          <w:rFonts w:hint="eastAsia" w:ascii="宋体" w:hAnsi="宋体" w:eastAsia="宋体" w:cs="宋体"/>
          <w:sz w:val="28"/>
          <w:szCs w:val="28"/>
          <w:lang w:val="en-US" w:eastAsia="zh-CN"/>
        </w:rPr>
        <w:t>(一) 账号登录/注册</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网址：</w:t>
      </w:r>
      <w:r>
        <w:rPr>
          <w:rFonts w:hint="default" w:ascii="宋体" w:hAnsi="宋体" w:eastAsia="宋体" w:cs="宋体"/>
          <w:sz w:val="28"/>
          <w:szCs w:val="28"/>
          <w:lang w:val="en-US" w:eastAsia="zh-CN"/>
        </w:rPr>
        <w:t>https://rs.jshrss.jiangsu.gov.cn/index/</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使用浏览器访问以上网址</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点击页面右上角的“您好！请登录”</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登录个人账号</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如果没有个人账号请先进行账号注册！点击“立即注册”按钮</w:t>
      </w:r>
      <w:r>
        <w:rPr>
          <w:rFonts w:hint="eastAsia" w:ascii="宋体" w:hAnsi="宋体" w:eastAsia="宋体" w:cs="宋体"/>
          <w:sz w:val="28"/>
          <w:szCs w:val="28"/>
          <w:lang w:val="en-US" w:eastAsia="zh-CN"/>
        </w:rPr>
        <w:t>，填写</w:t>
      </w:r>
      <w:r>
        <w:rPr>
          <w:rFonts w:hint="default" w:ascii="宋体" w:hAnsi="宋体" w:eastAsia="宋体" w:cs="宋体"/>
          <w:sz w:val="28"/>
          <w:szCs w:val="28"/>
          <w:lang w:val="en-US" w:eastAsia="zh-CN"/>
        </w:rPr>
        <w:t>所需信息</w:t>
      </w:r>
      <w:r>
        <w:rPr>
          <w:rFonts w:hint="eastAsia" w:ascii="宋体" w:hAnsi="宋体" w:eastAsia="宋体" w:cs="宋体"/>
          <w:sz w:val="28"/>
          <w:szCs w:val="28"/>
          <w:lang w:val="en-US" w:eastAsia="zh-CN"/>
        </w:rPr>
        <w:t>进行</w:t>
      </w:r>
      <w:r>
        <w:rPr>
          <w:rFonts w:hint="default" w:ascii="宋体" w:hAnsi="宋体" w:eastAsia="宋体" w:cs="宋体"/>
          <w:sz w:val="28"/>
          <w:szCs w:val="28"/>
          <w:lang w:val="en-US" w:eastAsia="zh-CN"/>
        </w:rPr>
        <w:t>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895215" cy="2493645"/>
            <wp:effectExtent l="0" t="0" r="12065" b="5715"/>
            <wp:docPr id="1" name="图片 1" descr="1网办大厅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网办大厅首页"/>
                    <pic:cNvPicPr>
                      <a:picLocks noChangeAspect="1"/>
                    </pic:cNvPicPr>
                  </pic:nvPicPr>
                  <pic:blipFill>
                    <a:blip r:embed="rId6"/>
                    <a:stretch>
                      <a:fillRect/>
                    </a:stretch>
                  </pic:blipFill>
                  <pic:spPr>
                    <a:xfrm>
                      <a:off x="0" y="0"/>
                      <a:ext cx="4895215" cy="24936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图1 网办大厅首页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946015" cy="2895600"/>
            <wp:effectExtent l="0" t="0" r="6985" b="0"/>
            <wp:docPr id="2" name="图片 2" descr="2登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登录页面"/>
                    <pic:cNvPicPr>
                      <a:picLocks noChangeAspect="1"/>
                    </pic:cNvPicPr>
                  </pic:nvPicPr>
                  <pic:blipFill>
                    <a:blip r:embed="rId7"/>
                    <a:stretch>
                      <a:fillRect/>
                    </a:stretch>
                  </pic:blipFill>
                  <pic:spPr>
                    <a:xfrm>
                      <a:off x="0" y="0"/>
                      <a:ext cx="4946015" cy="28956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图2 登录页面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2"/>
        <w:rPr>
          <w:rFonts w:hint="default" w:ascii="宋体" w:hAnsi="宋体" w:eastAsia="宋体" w:cs="宋体"/>
          <w:sz w:val="28"/>
          <w:szCs w:val="28"/>
          <w:lang w:val="en-US" w:eastAsia="zh-CN"/>
        </w:rPr>
      </w:pPr>
      <w:bookmarkStart w:id="5" w:name="_Toc9471"/>
      <w:r>
        <w:rPr>
          <w:rFonts w:hint="eastAsia" w:ascii="宋体" w:hAnsi="宋体" w:eastAsia="宋体" w:cs="宋体"/>
          <w:sz w:val="28"/>
          <w:szCs w:val="28"/>
          <w:lang w:val="en-US" w:eastAsia="zh-CN"/>
        </w:rPr>
        <w:t>(二)职称相关功能</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登录账号后依次点击①个人办事、②人事人才、③专业技术人员管理服务</w:t>
      </w:r>
      <w:r>
        <w:rPr>
          <w:rFonts w:hint="eastAsia" w:ascii="宋体" w:hAnsi="宋体" w:eastAsia="宋体" w:cs="宋体"/>
          <w:sz w:val="28"/>
          <w:szCs w:val="28"/>
          <w:lang w:val="en-US" w:eastAsia="zh-CN"/>
        </w:rPr>
        <w:t>。展开菜单可以看到“职称初定申报”、“职称评审申报”、“职称证书在线补办”、“职称证书在线领取”等。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6690" cy="3054985"/>
            <wp:effectExtent l="0" t="0" r="6350" b="8255"/>
            <wp:docPr id="3" name="图片 3" descr="3专业技术人员管理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专业技术人员管理服务"/>
                    <pic:cNvPicPr>
                      <a:picLocks noChangeAspect="1"/>
                    </pic:cNvPicPr>
                  </pic:nvPicPr>
                  <pic:blipFill>
                    <a:blip r:embed="rId8"/>
                    <a:stretch>
                      <a:fillRect/>
                    </a:stretch>
                  </pic:blipFill>
                  <pic:spPr>
                    <a:xfrm>
                      <a:off x="0" y="0"/>
                      <a:ext cx="5266690" cy="30549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图3 职称事项功能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2"/>
        <w:rPr>
          <w:rFonts w:hint="default" w:ascii="宋体" w:hAnsi="宋体" w:eastAsia="宋体" w:cs="宋体"/>
          <w:sz w:val="28"/>
          <w:szCs w:val="28"/>
          <w:lang w:val="en-US" w:eastAsia="zh-CN"/>
        </w:rPr>
      </w:pPr>
      <w:bookmarkStart w:id="6" w:name="_Toc4977"/>
      <w:r>
        <w:rPr>
          <w:rFonts w:hint="eastAsia" w:ascii="宋体" w:hAnsi="宋体" w:eastAsia="宋体" w:cs="宋体"/>
          <w:sz w:val="28"/>
          <w:szCs w:val="28"/>
          <w:lang w:val="en-US" w:eastAsia="zh-CN"/>
        </w:rPr>
        <w:t>(三)申报页面按钮-功能说明</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申报页面最下方的“暂存”、“提交”、“取消申请”按钮。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1、</w:t>
      </w:r>
      <w:r>
        <w:rPr>
          <w:rFonts w:hint="eastAsia" w:ascii="宋体" w:hAnsi="宋体" w:eastAsia="宋体" w:cs="宋体"/>
          <w:b/>
          <w:bCs/>
          <w:sz w:val="28"/>
          <w:szCs w:val="28"/>
          <w:lang w:val="en-US" w:eastAsia="zh-CN"/>
        </w:rPr>
        <w:t>暂存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在申报过程中，点击暂存按钮，系统保存已填写的信息；如果暂存后关闭申报页面，则去【个人中心--我的办件】找到暂存的办件，点击修改按钮后回到申报页面，继续填写。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drawing>
          <wp:inline distT="0" distB="0" distL="114300" distR="114300">
            <wp:extent cx="2414905" cy="2984500"/>
            <wp:effectExtent l="0" t="0" r="8255" b="254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9"/>
                    <a:stretch>
                      <a:fillRect/>
                    </a:stretch>
                  </pic:blipFill>
                  <pic:spPr>
                    <a:xfrm>
                      <a:off x="0" y="0"/>
                      <a:ext cx="2414905" cy="29845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图15 暂存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drawing>
          <wp:inline distT="0" distB="0" distL="114300" distR="114300">
            <wp:extent cx="5013325" cy="2207260"/>
            <wp:effectExtent l="0" t="0" r="635" b="254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10"/>
                    <a:stretch>
                      <a:fillRect/>
                    </a:stretch>
                  </pic:blipFill>
                  <pic:spPr>
                    <a:xfrm>
                      <a:off x="0" y="0"/>
                      <a:ext cx="5013325" cy="2207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图16 个人中心-我的办件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申报信息全部填写完成后点击页面底部“提交”按钮完成职称评审申报，提交后您无法主动发起退回修改或终止申报，您可以</w:t>
      </w:r>
      <w:r>
        <w:rPr>
          <w:rFonts w:hint="eastAsia" w:ascii="宋体" w:hAnsi="宋体" w:eastAsia="宋体" w:cs="宋体"/>
          <w:sz w:val="28"/>
          <w:szCs w:val="28"/>
          <w:lang w:val="en-US" w:eastAsia="zh-CN"/>
        </w:rPr>
        <w:t>在“</w:t>
      </w:r>
      <w:r>
        <w:rPr>
          <w:rFonts w:hint="default" w:ascii="宋体" w:hAnsi="宋体" w:eastAsia="宋体" w:cs="宋体"/>
          <w:sz w:val="28"/>
          <w:szCs w:val="28"/>
          <w:lang w:val="en-US" w:eastAsia="zh-CN"/>
        </w:rPr>
        <w:t>个人中心—</w:t>
      </w:r>
      <w:r>
        <w:rPr>
          <w:rFonts w:hint="eastAsia" w:ascii="宋体" w:hAnsi="宋体" w:eastAsia="宋体" w:cs="宋体"/>
          <w:sz w:val="28"/>
          <w:szCs w:val="28"/>
          <w:lang w:val="en-US" w:eastAsia="zh-CN"/>
        </w:rPr>
        <w:t>我的办件</w:t>
      </w:r>
      <w:r>
        <w:rPr>
          <w:rFonts w:hint="default" w:ascii="宋体" w:hAnsi="宋体" w:eastAsia="宋体" w:cs="宋体"/>
          <w:sz w:val="28"/>
          <w:szCs w:val="28"/>
          <w:lang w:val="en-US" w:eastAsia="zh-CN"/>
        </w:rPr>
        <w:t>—办理中的职称评审办件</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点击“</w:t>
      </w:r>
      <w:r>
        <w:rPr>
          <w:rFonts w:hint="default" w:ascii="宋体" w:hAnsi="宋体" w:eastAsia="宋体" w:cs="宋体"/>
          <w:b/>
          <w:bCs/>
          <w:sz w:val="28"/>
          <w:szCs w:val="28"/>
          <w:lang w:val="en-US" w:eastAsia="zh-CN"/>
        </w:rPr>
        <w:t>查看办件详情</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进入页面，再</w:t>
      </w:r>
      <w:r>
        <w:rPr>
          <w:rFonts w:hint="default" w:ascii="宋体" w:hAnsi="宋体" w:eastAsia="宋体" w:cs="宋体"/>
          <w:sz w:val="28"/>
          <w:szCs w:val="28"/>
          <w:lang w:val="en-US" w:eastAsia="zh-CN"/>
        </w:rPr>
        <w:t>点击</w:t>
      </w:r>
      <w:r>
        <w:rPr>
          <w:rFonts w:hint="eastAsia" w:ascii="宋体" w:hAnsi="宋体" w:eastAsia="宋体" w:cs="宋体"/>
          <w:sz w:val="28"/>
          <w:szCs w:val="28"/>
          <w:lang w:val="en-US" w:eastAsia="zh-CN"/>
        </w:rPr>
        <w:t>页面右下角</w:t>
      </w:r>
      <w:r>
        <w:rPr>
          <w:rFonts w:hint="default" w:ascii="宋体" w:hAnsi="宋体" w:eastAsia="宋体" w:cs="宋体"/>
          <w:sz w:val="28"/>
          <w:szCs w:val="28"/>
          <w:lang w:val="en-US" w:eastAsia="zh-CN"/>
        </w:rPr>
        <w:t>“</w:t>
      </w:r>
      <w:r>
        <w:rPr>
          <w:rFonts w:hint="default" w:ascii="宋体" w:hAnsi="宋体" w:eastAsia="宋体" w:cs="宋体"/>
          <w:b/>
          <w:bCs/>
          <w:color w:val="00B0F0"/>
          <w:sz w:val="28"/>
          <w:szCs w:val="28"/>
          <w:lang w:val="en-US" w:eastAsia="zh-CN"/>
        </w:rPr>
        <w:t>查看审核进度</w:t>
      </w:r>
      <w:r>
        <w:rPr>
          <w:rFonts w:hint="default" w:ascii="宋体" w:hAnsi="宋体" w:eastAsia="宋体" w:cs="宋体"/>
          <w:sz w:val="28"/>
          <w:szCs w:val="28"/>
          <w:lang w:val="en-US" w:eastAsia="zh-CN"/>
        </w:rPr>
        <w:t>”按钮查看您本次申报的审核进度；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如您需要修改当前已提交的申报信息请联系当前审核进度对应部门退回您的申报申请后进行修改。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3、</w:t>
      </w:r>
      <w:r>
        <w:rPr>
          <w:rFonts w:hint="eastAsia" w:ascii="宋体" w:hAnsi="宋体" w:eastAsia="宋体" w:cs="宋体"/>
          <w:b/>
          <w:bCs/>
          <w:sz w:val="28"/>
          <w:szCs w:val="28"/>
          <w:lang w:val="en-US" w:eastAsia="zh-CN"/>
        </w:rPr>
        <w:t>取消申请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如果您想作废本次职称审申报，请点击页面下方的“取消申请”按钮；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如果您暂存的职称申报</w:t>
      </w:r>
      <w:r>
        <w:rPr>
          <w:rFonts w:hint="eastAsia" w:ascii="宋体" w:hAnsi="宋体" w:eastAsia="宋体" w:cs="宋体"/>
          <w:b/>
          <w:bCs/>
          <w:sz w:val="28"/>
          <w:szCs w:val="28"/>
          <w:lang w:val="en-US" w:eastAsia="zh-CN"/>
        </w:rPr>
        <w:t>已错过申报期</w:t>
      </w:r>
      <w:r>
        <w:rPr>
          <w:rFonts w:hint="eastAsia" w:ascii="宋体" w:hAnsi="宋体" w:eastAsia="宋体" w:cs="宋体"/>
          <w:sz w:val="28"/>
          <w:szCs w:val="28"/>
          <w:lang w:val="en-US" w:eastAsia="zh-CN"/>
        </w:rPr>
        <w:t>，请至“个人中心--我的办件”点击修改按钮进入申报页面，然后点击页面下方的“取消申请”按钮，以防影响下次重新申报。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sz w:val="28"/>
          <w:szCs w:val="28"/>
          <w:lang w:val="en-US" w:eastAsia="zh-CN"/>
        </w:rPr>
      </w:pPr>
      <w:bookmarkStart w:id="7" w:name="_Toc22763"/>
      <w:r>
        <w:rPr>
          <w:rFonts w:hint="eastAsia" w:ascii="宋体" w:hAnsi="宋体" w:eastAsia="宋体" w:cs="宋体"/>
          <w:sz w:val="32"/>
          <w:szCs w:val="32"/>
          <w:lang w:val="en-US" w:eastAsia="zh-CN"/>
        </w:rPr>
        <w:t>第二章 职称初定申报</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8" w:name="_Toc21050"/>
      <w:r>
        <w:rPr>
          <w:rFonts w:hint="eastAsia" w:ascii="宋体" w:hAnsi="宋体" w:eastAsia="宋体" w:cs="宋体"/>
          <w:sz w:val="28"/>
          <w:szCs w:val="28"/>
          <w:lang w:val="en-US" w:eastAsia="zh-CN"/>
        </w:rPr>
        <w:t>一、申报说明</w:t>
      </w:r>
      <w:bookmarkEnd w:id="8"/>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1、职称初定申报条件详见苏人社发〔2020〕42号文。</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2、职称初定申报人员网上申报资料填写完整无误，保存并确认提交。打印出申报表一式两份，按申报流程送交至各专业行政主管部门，请及时送审纸质材料。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9" w:name="_Toc21640"/>
      <w:r>
        <w:rPr>
          <w:rFonts w:hint="eastAsia" w:ascii="宋体" w:hAnsi="宋体" w:eastAsia="宋体" w:cs="宋体"/>
          <w:sz w:val="28"/>
          <w:szCs w:val="28"/>
          <w:lang w:val="en-US" w:eastAsia="zh-CN"/>
        </w:rPr>
        <w:t>二、事项位置</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登录个人账号之后依次点击</w:t>
      </w:r>
      <w:r>
        <w:rPr>
          <w:rFonts w:hint="default" w:ascii="宋体" w:hAnsi="宋体" w:eastAsia="宋体" w:cs="宋体"/>
          <w:sz w:val="28"/>
          <w:szCs w:val="28"/>
          <w:lang w:val="en-US" w:eastAsia="zh-CN"/>
        </w:rPr>
        <w:t>①个人办事、②人事人才、③专业技术人员管理服务</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职称初定申报。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drawing>
          <wp:inline distT="0" distB="0" distL="114300" distR="114300">
            <wp:extent cx="5269230" cy="2861945"/>
            <wp:effectExtent l="0" t="0" r="3810"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5269230" cy="28619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图1 事项位置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0" w:name="_Toc24731"/>
      <w:r>
        <w:rPr>
          <w:rFonts w:hint="eastAsia" w:ascii="宋体" w:hAnsi="宋体" w:eastAsia="宋体" w:cs="宋体"/>
          <w:sz w:val="28"/>
          <w:szCs w:val="28"/>
          <w:lang w:val="en-US" w:eastAsia="zh-CN"/>
        </w:rPr>
        <w:t>三、申报演示</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1、点击“职称初定申报”进入申报页面。</w:t>
      </w:r>
      <w:r>
        <w:rPr>
          <w:rFonts w:hint="eastAsia" w:ascii="宋体" w:hAnsi="宋体" w:eastAsia="宋体" w:cs="宋体"/>
          <w:color w:val="FF0000"/>
          <w:sz w:val="28"/>
          <w:szCs w:val="28"/>
          <w:lang w:val="en-US" w:eastAsia="zh-CN"/>
        </w:rPr>
        <w:t>*号</w:t>
      </w:r>
      <w:r>
        <w:rPr>
          <w:rFonts w:hint="eastAsia" w:ascii="宋体" w:hAnsi="宋体" w:eastAsia="宋体" w:cs="宋体"/>
          <w:sz w:val="28"/>
          <w:szCs w:val="28"/>
          <w:lang w:val="en-US" w:eastAsia="zh-CN"/>
        </w:rPr>
        <w:t>标记的信息是必填项，请根据个人情况进行填写。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2、【个人基本信息】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①</w:t>
      </w:r>
      <w:r>
        <w:rPr>
          <w:rFonts w:hint="eastAsia" w:ascii="宋体" w:hAnsi="宋体" w:eastAsia="宋体" w:cs="宋体"/>
          <w:sz w:val="28"/>
          <w:szCs w:val="28"/>
          <w:lang w:val="en-US" w:eastAsia="zh-CN"/>
        </w:rPr>
        <w:t>所属行政区划：根据申报人的工作单位所在区划进行选择。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②</w:t>
      </w:r>
      <w:r>
        <w:rPr>
          <w:rFonts w:hint="eastAsia" w:ascii="宋体" w:hAnsi="宋体" w:eastAsia="宋体" w:cs="宋体"/>
          <w:sz w:val="28"/>
          <w:szCs w:val="28"/>
          <w:lang w:val="en-US" w:eastAsia="zh-CN"/>
        </w:rPr>
        <w:t>工作单位性质：请根据实际选择企业单位、事业单位等。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③</w:t>
      </w:r>
      <w:r>
        <w:rPr>
          <w:rFonts w:hint="eastAsia" w:ascii="宋体" w:hAnsi="宋体" w:eastAsia="宋体" w:cs="宋体"/>
          <w:sz w:val="28"/>
          <w:szCs w:val="28"/>
          <w:lang w:val="en-US" w:eastAsia="zh-CN"/>
        </w:rPr>
        <w:t>行政主管部门：请根据申报要求选择对应的主管部门或者无，如不确定可咨询相关职称审核部门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工作单位：系统自动回填工作单位信息。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如需更改，请手动输入工作单位全称，点击后面蓝色搜索按钮，选择对应的信息回填。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73040" cy="2430780"/>
            <wp:effectExtent l="0" t="0" r="0" b="7620"/>
            <wp:docPr id="32" name="图片 32" descr="职称初定-个人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职称初定-个人基本信息"/>
                    <pic:cNvPicPr>
                      <a:picLocks noChangeAspect="1"/>
                    </pic:cNvPicPr>
                  </pic:nvPicPr>
                  <pic:blipFill>
                    <a:blip r:embed="rId12"/>
                    <a:stretch>
                      <a:fillRect/>
                    </a:stretch>
                  </pic:blipFill>
                  <pic:spPr>
                    <a:xfrm>
                      <a:off x="0" y="0"/>
                      <a:ext cx="5273040" cy="2430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图2 个人基本信息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3、【申报基本信息】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按顺序填写：</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5 \* GB3 \* MERGEFORMAT </w:instrText>
      </w:r>
      <w:r>
        <w:rPr>
          <w:rFonts w:hint="eastAsia" w:ascii="宋体" w:hAnsi="宋体" w:eastAsia="宋体" w:cs="宋体"/>
          <w:sz w:val="28"/>
          <w:szCs w:val="28"/>
          <w:lang w:val="en-US" w:eastAsia="zh-CN"/>
        </w:rPr>
        <w:fldChar w:fldCharType="separate"/>
      </w:r>
      <w:r>
        <w:t>⑤</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申报级别、</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6 \* GB3 \* MERGEFORMAT </w:instrText>
      </w:r>
      <w:r>
        <w:rPr>
          <w:rFonts w:hint="eastAsia" w:ascii="宋体" w:hAnsi="宋体" w:eastAsia="宋体" w:cs="宋体"/>
          <w:sz w:val="28"/>
          <w:szCs w:val="28"/>
          <w:lang w:val="en-US" w:eastAsia="zh-CN"/>
        </w:rPr>
        <w:fldChar w:fldCharType="separate"/>
      </w:r>
      <w:r>
        <w:t>⑥</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申报专业，之后可以选择</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7 \* GB3 \* MERGEFORMAT </w:instrText>
      </w:r>
      <w:r>
        <w:rPr>
          <w:rFonts w:hint="eastAsia" w:ascii="宋体" w:hAnsi="宋体" w:eastAsia="宋体" w:cs="宋体"/>
          <w:sz w:val="28"/>
          <w:szCs w:val="28"/>
          <w:lang w:val="en-US" w:eastAsia="zh-CN"/>
        </w:rPr>
        <w:fldChar w:fldCharType="separate"/>
      </w:r>
      <w:r>
        <w:t>⑦</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报送受理部门。见图3。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5273675" cy="1303020"/>
            <wp:effectExtent l="0" t="0" r="14605" b="762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3"/>
                    <a:stretch>
                      <a:fillRect/>
                    </a:stretch>
                  </pic:blipFill>
                  <pic:spPr>
                    <a:xfrm>
                      <a:off x="0" y="0"/>
                      <a:ext cx="5273675" cy="1303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图3 报送受理部门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4、“职称申报基本信息”模块，申报基本信息完善之后，点击页面下方“暂存”按钮，系统提示暂存成功，方可切换到其他模块继续填写。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5266055" cy="2416175"/>
            <wp:effectExtent l="0" t="0" r="6985" b="698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5266055" cy="2416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图4 暂存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5、【学历学位信息】点击右上角“自动获取”按钮，获取成功则可以不上传学历、学位材料；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6690" cy="1162050"/>
            <wp:effectExtent l="0" t="0" r="6350" b="1143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5"/>
                    <a:stretch>
                      <a:fillRect/>
                    </a:stretch>
                  </pic:blipFill>
                  <pic:spPr>
                    <a:xfrm>
                      <a:off x="0" y="0"/>
                      <a:ext cx="5266690" cy="11620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图5 学历学位信息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如果获取失败，则点击右上角“添加”按钮，手动输入信息并保存，同时需要上传学历、或者上传学位。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提醒：学历证书编号、学位证书编号二者至少填写一项，填写证书编号后必须上传对应的材料，否则无法保存、提交。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2880" cy="2227580"/>
            <wp:effectExtent l="0" t="0" r="10160" b="1270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6"/>
                    <a:stretch>
                      <a:fillRect/>
                    </a:stretch>
                  </pic:blipFill>
                  <pic:spPr>
                    <a:xfrm>
                      <a:off x="0" y="0"/>
                      <a:ext cx="5262880" cy="22275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图6 添加学历学位信息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6、</w:t>
      </w:r>
      <w:r>
        <w:rPr>
          <w:rFonts w:hint="eastAsia" w:ascii="宋体" w:hAnsi="宋体" w:eastAsia="宋体" w:cs="宋体"/>
          <w:sz w:val="28"/>
          <w:szCs w:val="28"/>
          <w:lang w:val="en-US" w:eastAsia="zh-CN"/>
        </w:rPr>
        <w:t>【工作总结】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建议在文字编辑器(WPS、WORD等)内编写工作总结、调整格式，然后将内容复制粘贴到申报页面。点击页面中“保存”按钮，再预览申报表查看工作总结是否显示完整。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4785" cy="2423160"/>
            <wp:effectExtent l="0" t="0" r="8255" b="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7"/>
                    <a:stretch>
                      <a:fillRect/>
                    </a:stretch>
                  </pic:blipFill>
                  <pic:spPr>
                    <a:xfrm>
                      <a:off x="0" y="0"/>
                      <a:ext cx="5264785" cy="2423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图7 工作总结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7、</w:t>
      </w:r>
      <w:r>
        <w:rPr>
          <w:rFonts w:hint="eastAsia" w:ascii="宋体" w:hAnsi="宋体" w:eastAsia="宋体" w:cs="宋体"/>
          <w:sz w:val="28"/>
          <w:szCs w:val="28"/>
          <w:lang w:val="en-US" w:eastAsia="zh-CN"/>
        </w:rPr>
        <w:t>【单位公示及结果报告证明】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此处可以上传“单位同意申报证明”、“个人承诺书”。如果已有公示、证明文件，直接点击“材料上传”。如无模板，可使用此处的“模板下载”，经公示后再上传。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2245" cy="1790700"/>
            <wp:effectExtent l="0" t="0" r="10795" b="762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8"/>
                    <a:stretch>
                      <a:fillRect/>
                    </a:stretch>
                  </pic:blipFill>
                  <pic:spPr>
                    <a:xfrm>
                      <a:off x="0" y="0"/>
                      <a:ext cx="5262245" cy="1790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图8 公示材料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8、</w:t>
      </w:r>
      <w:r>
        <w:rPr>
          <w:rFonts w:hint="eastAsia" w:ascii="宋体" w:hAnsi="宋体" w:eastAsia="宋体" w:cs="宋体"/>
          <w:sz w:val="28"/>
          <w:szCs w:val="28"/>
          <w:lang w:val="en-US" w:eastAsia="zh-CN"/>
        </w:rPr>
        <w:t>【其他材料】如果职称管理部门要求上传其他的必要材料，可以在此模块进行操作。包括但不限于“学信网学历证书电子注册备案表”等材料。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点击右上角“添加”按钮，输入材料名称，保存后材料上传。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2245" cy="1757680"/>
            <wp:effectExtent l="0" t="0" r="10795" b="1016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9"/>
                    <a:stretch>
                      <a:fillRect/>
                    </a:stretch>
                  </pic:blipFill>
                  <pic:spPr>
                    <a:xfrm>
                      <a:off x="0" y="0"/>
                      <a:ext cx="5262245" cy="1757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图9 其他材料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9、</w:t>
      </w:r>
      <w:r>
        <w:rPr>
          <w:rFonts w:hint="eastAsia" w:ascii="宋体" w:hAnsi="宋体" w:eastAsia="宋体" w:cs="宋体"/>
          <w:sz w:val="28"/>
          <w:szCs w:val="28"/>
          <w:lang w:val="en-US" w:eastAsia="zh-CN"/>
        </w:rPr>
        <w:t>因申报年度、申报专业、报送受理部门不同，需要填写的信息</w:t>
      </w:r>
      <w:r>
        <w:rPr>
          <w:rFonts w:hint="eastAsia" w:ascii="宋体" w:hAnsi="宋体" w:eastAsia="宋体" w:cs="宋体"/>
          <w:b/>
          <w:bCs/>
          <w:sz w:val="28"/>
          <w:szCs w:val="28"/>
          <w:lang w:val="en-US" w:eastAsia="zh-CN"/>
        </w:rPr>
        <w:t>模块</w:t>
      </w:r>
      <w:r>
        <w:rPr>
          <w:rFonts w:hint="eastAsia" w:ascii="宋体" w:hAnsi="宋体" w:eastAsia="宋体" w:cs="宋体"/>
          <w:sz w:val="28"/>
          <w:szCs w:val="28"/>
          <w:lang w:val="en-US" w:eastAsia="zh-CN"/>
        </w:rPr>
        <w:t>(页面左侧一列所展示的)可能会变更。请以申报时的页面为准，根据申报要求进行填写。此处不再赘述具体的填写操作。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页面左侧展示的</w:t>
      </w:r>
      <w:r>
        <w:rPr>
          <w:rFonts w:hint="eastAsia" w:ascii="宋体" w:hAnsi="宋体" w:eastAsia="宋体" w:cs="宋体"/>
          <w:color w:val="FF0000"/>
          <w:sz w:val="28"/>
          <w:szCs w:val="28"/>
          <w:lang w:val="en-US" w:eastAsia="zh-CN"/>
        </w:rPr>
        <w:t>*号</w:t>
      </w:r>
      <w:r>
        <w:rPr>
          <w:rFonts w:hint="eastAsia" w:ascii="宋体" w:hAnsi="宋体" w:eastAsia="宋体" w:cs="宋体"/>
          <w:sz w:val="28"/>
          <w:szCs w:val="28"/>
          <w:lang w:val="en-US" w:eastAsia="zh-CN"/>
        </w:rPr>
        <w:t>标记的模块为必填模块，请着重进行填写，其余模块根据申报要求，结合自身情况进行填写。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填写完成后，请点击下方“提交”按钮。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请注意申报时间，关注审核进度，如有退回及时修改，切勿错过申报时间。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sz w:val="32"/>
          <w:szCs w:val="32"/>
          <w:lang w:val="en-US" w:eastAsia="zh-CN"/>
        </w:rPr>
      </w:pPr>
      <w:bookmarkStart w:id="11" w:name="_Toc10845"/>
      <w:r>
        <w:rPr>
          <w:rFonts w:hint="eastAsia" w:ascii="宋体" w:hAnsi="宋体" w:eastAsia="宋体" w:cs="宋体"/>
          <w:sz w:val="32"/>
          <w:szCs w:val="32"/>
          <w:lang w:val="en-US" w:eastAsia="zh-CN"/>
        </w:rPr>
        <w:t>第三章 职称评审申报</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2" w:name="_Toc20058"/>
      <w:r>
        <w:rPr>
          <w:rFonts w:hint="eastAsia" w:ascii="宋体" w:hAnsi="宋体" w:eastAsia="宋体" w:cs="宋体"/>
          <w:sz w:val="28"/>
          <w:szCs w:val="28"/>
          <w:lang w:val="en-US" w:eastAsia="zh-CN"/>
        </w:rPr>
        <w:t>一、申报说明</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请对照所申报系列（专业）的专业技术资格条件自评是否满足基本申报条件。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2、申报人请确认申报的职称专业和层级。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3、本手册仅供参考，请申报人根据页面实际要求进行填写。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因申报专业、申报评委会、申报年度不同时，职称管理部门配置的信息填写模块可能会变更。以申报时页面为准。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4、请看准页面上的事项名称，切勿搞混“职称初定申报”、“职称评审申报”。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3" w:name="_Toc15619"/>
      <w:r>
        <w:rPr>
          <w:rFonts w:hint="eastAsia" w:ascii="宋体" w:hAnsi="宋体" w:eastAsia="宋体" w:cs="宋体"/>
          <w:sz w:val="28"/>
          <w:szCs w:val="28"/>
          <w:lang w:val="en-US" w:eastAsia="zh-CN"/>
        </w:rPr>
        <w:t>二、事项位置</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登录个人账号之后依次点击</w:t>
      </w:r>
      <w:r>
        <w:rPr>
          <w:rFonts w:hint="default" w:ascii="宋体" w:hAnsi="宋体" w:eastAsia="宋体" w:cs="宋体"/>
          <w:sz w:val="28"/>
          <w:szCs w:val="28"/>
          <w:lang w:val="en-US" w:eastAsia="zh-CN"/>
        </w:rPr>
        <w:t>①个人办事、②人事人才、③专业技术人员管理服务</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职称评审申报。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4785" cy="2616200"/>
            <wp:effectExtent l="0" t="0" r="825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5264785" cy="2616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 事项位置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4" w:name="_Toc1492"/>
      <w:r>
        <w:rPr>
          <w:rFonts w:hint="eastAsia" w:ascii="宋体" w:hAnsi="宋体" w:eastAsia="宋体" w:cs="宋体"/>
          <w:sz w:val="28"/>
          <w:szCs w:val="28"/>
          <w:lang w:val="en-US" w:eastAsia="zh-CN"/>
        </w:rPr>
        <w:t>三、申报演示</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1、点击“职称评审申报”，跳出信息提示页面。请阅读申报须知，此处可以点击“评委会信息查询”、“业务和政策咨询电话”。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71770" cy="2475230"/>
            <wp:effectExtent l="0" t="0" r="1270" b="8890"/>
            <wp:docPr id="18" name="图片 18" descr="职称评审申报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职称评审申报须知"/>
                    <pic:cNvPicPr>
                      <a:picLocks noChangeAspect="1"/>
                    </pic:cNvPicPr>
                  </pic:nvPicPr>
                  <pic:blipFill>
                    <a:blip r:embed="rId21"/>
                    <a:stretch>
                      <a:fillRect/>
                    </a:stretch>
                  </pic:blipFill>
                  <pic:spPr>
                    <a:xfrm>
                      <a:off x="0" y="0"/>
                      <a:ext cx="5271770" cy="24752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图2 申报对象须知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2、</w:t>
      </w:r>
      <w:r>
        <w:rPr>
          <w:rFonts w:hint="eastAsia" w:ascii="宋体" w:hAnsi="宋体" w:eastAsia="宋体" w:cs="宋体"/>
          <w:sz w:val="28"/>
          <w:szCs w:val="28"/>
          <w:lang w:val="en-US" w:eastAsia="zh-CN"/>
        </w:rPr>
        <w:t>填写【个人基本信息】。</w:t>
      </w:r>
      <w:r>
        <w:rPr>
          <w:rFonts w:hint="eastAsia" w:ascii="宋体" w:hAnsi="宋体" w:eastAsia="宋体" w:cs="宋体"/>
          <w:color w:val="FF0000"/>
          <w:sz w:val="28"/>
          <w:szCs w:val="28"/>
          <w:lang w:val="en-US" w:eastAsia="zh-CN"/>
        </w:rPr>
        <w:t>*号</w:t>
      </w:r>
      <w:r>
        <w:rPr>
          <w:rFonts w:hint="eastAsia" w:ascii="宋体" w:hAnsi="宋体" w:eastAsia="宋体" w:cs="宋体"/>
          <w:sz w:val="28"/>
          <w:szCs w:val="28"/>
          <w:lang w:val="en-US" w:eastAsia="zh-CN"/>
        </w:rPr>
        <w:t>标记的信息是必填项。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①</w:t>
      </w:r>
      <w:r>
        <w:rPr>
          <w:rFonts w:hint="eastAsia" w:ascii="宋体" w:hAnsi="宋体" w:eastAsia="宋体" w:cs="宋体"/>
          <w:sz w:val="28"/>
          <w:szCs w:val="28"/>
          <w:lang w:val="en-US" w:eastAsia="zh-CN"/>
        </w:rPr>
        <w:t>系统自动获取的信息，呈灰色。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②</w:t>
      </w:r>
      <w:r>
        <w:rPr>
          <w:rFonts w:hint="eastAsia" w:ascii="宋体" w:hAnsi="宋体" w:eastAsia="宋体" w:cs="宋体"/>
          <w:sz w:val="28"/>
          <w:szCs w:val="28"/>
          <w:lang w:val="en-US" w:eastAsia="zh-CN"/>
        </w:rPr>
        <w:t>可以更新近期证件照。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③</w:t>
      </w:r>
      <w:r>
        <w:rPr>
          <w:rFonts w:hint="eastAsia" w:ascii="宋体" w:hAnsi="宋体" w:eastAsia="宋体" w:cs="宋体"/>
          <w:sz w:val="28"/>
          <w:szCs w:val="28"/>
          <w:lang w:val="en-US" w:eastAsia="zh-CN"/>
        </w:rPr>
        <w:t>所属行政区划：根据申报人的工作单位所在区划进行选择。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59070" cy="2113280"/>
            <wp:effectExtent l="0" t="0" r="13970" b="5080"/>
            <wp:docPr id="19" name="图片 19" descr="职称评审-个人基本信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职称评审-个人基本信息1"/>
                    <pic:cNvPicPr>
                      <a:picLocks noChangeAspect="1"/>
                    </pic:cNvPicPr>
                  </pic:nvPicPr>
                  <pic:blipFill>
                    <a:blip r:embed="rId22"/>
                    <a:stretch>
                      <a:fillRect/>
                    </a:stretch>
                  </pic:blipFill>
                  <pic:spPr>
                    <a:xfrm>
                      <a:off x="0" y="0"/>
                      <a:ext cx="5259070" cy="21132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图3 个人基本信息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工作单位性质：请根据实际选择企业单位、事业单位等。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5 \* GB3 \* MERGEFORMAT </w:instrText>
      </w:r>
      <w:r>
        <w:rPr>
          <w:rFonts w:hint="eastAsia" w:ascii="宋体" w:hAnsi="宋体" w:eastAsia="宋体" w:cs="宋体"/>
          <w:sz w:val="28"/>
          <w:szCs w:val="28"/>
          <w:lang w:val="en-US" w:eastAsia="zh-CN"/>
        </w:rPr>
        <w:fldChar w:fldCharType="separate"/>
      </w:r>
      <w:r>
        <w:t>⑤</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工作单位：系统自动回填工作单位信息。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如需更改，请手动输入工作单位全称，点击后面蓝色搜索按钮，选择对应的信息回填。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6 \* GB3 \* MERGEFORMAT </w:instrText>
      </w:r>
      <w:r>
        <w:rPr>
          <w:rFonts w:hint="eastAsia" w:ascii="宋体" w:hAnsi="宋体" w:eastAsia="宋体" w:cs="宋体"/>
          <w:sz w:val="28"/>
          <w:szCs w:val="28"/>
          <w:lang w:val="en-US" w:eastAsia="zh-CN"/>
        </w:rPr>
        <w:fldChar w:fldCharType="separate"/>
      </w:r>
      <w:r>
        <w:t>⑥</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行政主管部门：请根据申报要求选择对应的主管部门或者无，如不确定可咨询相关职称审核部门。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0975" cy="2134870"/>
            <wp:effectExtent l="0" t="0" r="12065" b="13970"/>
            <wp:docPr id="21" name="图片 21" descr="职称评审-个人基本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职称评审-个人基本信息2"/>
                    <pic:cNvPicPr>
                      <a:picLocks noChangeAspect="1"/>
                    </pic:cNvPicPr>
                  </pic:nvPicPr>
                  <pic:blipFill>
                    <a:blip r:embed="rId23"/>
                    <a:stretch>
                      <a:fillRect/>
                    </a:stretch>
                  </pic:blipFill>
                  <pic:spPr>
                    <a:xfrm>
                      <a:off x="0" y="0"/>
                      <a:ext cx="5260975" cy="21348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图4 个人基本信息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3、填写【申报基本信息】。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按顺序填写：</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7 \* GB3 \* MERGEFORMAT </w:instrText>
      </w:r>
      <w:r>
        <w:rPr>
          <w:rFonts w:hint="eastAsia" w:ascii="宋体" w:hAnsi="宋体" w:eastAsia="宋体" w:cs="宋体"/>
          <w:sz w:val="28"/>
          <w:szCs w:val="28"/>
          <w:lang w:val="en-US" w:eastAsia="zh-CN"/>
        </w:rPr>
        <w:fldChar w:fldCharType="separate"/>
      </w:r>
      <w:r>
        <w:t>⑦</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申报级别、</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8 \* GB3 \* MERGEFORMAT </w:instrText>
      </w:r>
      <w:r>
        <w:rPr>
          <w:rFonts w:hint="eastAsia" w:ascii="宋体" w:hAnsi="宋体" w:eastAsia="宋体" w:cs="宋体"/>
          <w:sz w:val="28"/>
          <w:szCs w:val="28"/>
          <w:lang w:val="en-US" w:eastAsia="zh-CN"/>
        </w:rPr>
        <w:fldChar w:fldCharType="separate"/>
      </w:r>
      <w:r>
        <w:t>⑧</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申报专业，之后可以选择</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9 \* GB3 \* MERGEFORMAT </w:instrText>
      </w:r>
      <w:r>
        <w:rPr>
          <w:rFonts w:hint="eastAsia" w:ascii="宋体" w:hAnsi="宋体" w:eastAsia="宋体" w:cs="宋体"/>
          <w:sz w:val="28"/>
          <w:szCs w:val="28"/>
          <w:lang w:val="en-US" w:eastAsia="zh-CN"/>
        </w:rPr>
        <w:fldChar w:fldCharType="separate"/>
      </w:r>
      <w:r>
        <w:t>⑨</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申报评委会。见图5。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提醒</w:t>
      </w:r>
      <w:r>
        <w:rPr>
          <w:rFonts w:hint="eastAsia" w:ascii="宋体" w:hAnsi="宋体" w:eastAsia="宋体" w:cs="宋体"/>
          <w:sz w:val="28"/>
          <w:szCs w:val="28"/>
          <w:lang w:val="en-US" w:eastAsia="zh-CN"/>
        </w:rPr>
        <w:t>：请确认选择的行政区划、申报级别、申报专业是否正确，且评委会已开放申报，否则可能提示“未查到相关的评委会”。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344670" cy="2083435"/>
            <wp:effectExtent l="0" t="0" r="13970" b="4445"/>
            <wp:docPr id="22" name="图片 22" descr="职称评审-申报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职称评审-申报基本信息"/>
                    <pic:cNvPicPr>
                      <a:picLocks noChangeAspect="1"/>
                    </pic:cNvPicPr>
                  </pic:nvPicPr>
                  <pic:blipFill>
                    <a:blip r:embed="rId24"/>
                    <a:stretch>
                      <a:fillRect/>
                    </a:stretch>
                  </pic:blipFill>
                  <pic:spPr>
                    <a:xfrm>
                      <a:off x="0" y="0"/>
                      <a:ext cx="4344670" cy="20834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图5 申报基本信息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eastAsia="宋体" w:cs="宋体"/>
          <w:sz w:val="28"/>
          <w:szCs w:val="28"/>
          <w:lang w:val="en-US" w:eastAsia="zh-CN"/>
        </w:rPr>
      </w:pPr>
      <w:r>
        <w:drawing>
          <wp:inline distT="0" distB="0" distL="114300" distR="114300">
            <wp:extent cx="3855085" cy="2050415"/>
            <wp:effectExtent l="0" t="0" r="635"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5"/>
                    <a:stretch>
                      <a:fillRect/>
                    </a:stretch>
                  </pic:blipFill>
                  <pic:spPr>
                    <a:xfrm>
                      <a:off x="0" y="0"/>
                      <a:ext cx="3855085" cy="20504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图6 未查询到相关评委会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选择“申报评委会”，系统跳出提示窗口，并在最左侧加载出需要填写的信息模块。确认无误点击“确定”按钮。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966335" cy="1897380"/>
            <wp:effectExtent l="0" t="0" r="1905" b="7620"/>
            <wp:docPr id="23" name="图片 23" descr="职称评审-申报评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职称评审-申报评委会"/>
                    <pic:cNvPicPr>
                      <a:picLocks noChangeAspect="1"/>
                    </pic:cNvPicPr>
                  </pic:nvPicPr>
                  <pic:blipFill>
                    <a:blip r:embed="rId26"/>
                    <a:stretch>
                      <a:fillRect/>
                    </a:stretch>
                  </pic:blipFill>
                  <pic:spPr>
                    <a:xfrm>
                      <a:off x="0" y="0"/>
                      <a:ext cx="4966335" cy="18973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图7 申报评委会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4、“职称申报基本信息”模块，申报基本信息完善之后，点击页面下方“暂存”按钮，系统提示暂存成功，方可切换到其他模块继续填写。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6055" cy="2475230"/>
            <wp:effectExtent l="0" t="0" r="6985" b="8890"/>
            <wp:docPr id="24" name="图片 24" descr="职称评审-基本信息暂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职称评审-基本信息暂存"/>
                    <pic:cNvPicPr>
                      <a:picLocks noChangeAspect="1"/>
                    </pic:cNvPicPr>
                  </pic:nvPicPr>
                  <pic:blipFill>
                    <a:blip r:embed="rId27"/>
                    <a:stretch>
                      <a:fillRect/>
                    </a:stretch>
                  </pic:blipFill>
                  <pic:spPr>
                    <a:xfrm>
                      <a:off x="0" y="0"/>
                      <a:ext cx="5266055" cy="24752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图8 申报基本信息暂存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5、【学历学位信息】点击右上角“自动获取”按钮，获取成功则可以不上传学历、学位材料；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71135" cy="1271905"/>
            <wp:effectExtent l="0" t="0" r="1905"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8"/>
                    <a:stretch>
                      <a:fillRect/>
                    </a:stretch>
                  </pic:blipFill>
                  <pic:spPr>
                    <a:xfrm>
                      <a:off x="0" y="0"/>
                      <a:ext cx="5271135" cy="12719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图9 学历学位信息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如果获取失败，则点击右上角“添加”按钮，手动输入信息并保存，同时需要上传学历、或者上传学位。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提醒：学历证书编号、学位证书编号二者至少填写一项，填写证书编号后必须上传对应的材料，否则无法保存、提交。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2880" cy="2227580"/>
            <wp:effectExtent l="0" t="0" r="1016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6"/>
                    <a:stretch>
                      <a:fillRect/>
                    </a:stretch>
                  </pic:blipFill>
                  <pic:spPr>
                    <a:xfrm>
                      <a:off x="0" y="0"/>
                      <a:ext cx="5262880" cy="22275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图10 添加学历学位信息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6、【工作总结】建议在文字编辑器(WPS、WORD等)内编写工作总结、调整格式，然后将内容复制粘贴到申报页面。点击页面中“保存”按钮，预览申报表查看工作总结是否显示完整。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72405" cy="2723515"/>
            <wp:effectExtent l="0" t="0" r="635" b="4445"/>
            <wp:docPr id="28" name="图片 28" descr="职称评审-工作总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职称评审-工作总结"/>
                    <pic:cNvPicPr>
                      <a:picLocks noChangeAspect="1"/>
                    </pic:cNvPicPr>
                  </pic:nvPicPr>
                  <pic:blipFill>
                    <a:blip r:embed="rId29"/>
                    <a:stretch>
                      <a:fillRect/>
                    </a:stretch>
                  </pic:blipFill>
                  <pic:spPr>
                    <a:xfrm>
                      <a:off x="0" y="0"/>
                      <a:ext cx="5272405" cy="27235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图11 工作总结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7、【单位公示及结果报告证明】此处可以上传“单位同意申报证明”、“个人承诺书”。如果已有公示、证明文件，直接点击“材料上传”。如无模板，可使用此处的“模板下载”，经公示后再上传。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2880" cy="2044065"/>
            <wp:effectExtent l="0" t="0" r="10160" b="133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0"/>
                    <a:stretch>
                      <a:fillRect/>
                    </a:stretch>
                  </pic:blipFill>
                  <pic:spPr>
                    <a:xfrm>
                      <a:off x="0" y="0"/>
                      <a:ext cx="5262880" cy="2044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图12 公示材料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8、</w:t>
      </w:r>
      <w:r>
        <w:rPr>
          <w:rFonts w:hint="eastAsia" w:ascii="宋体" w:hAnsi="宋体" w:eastAsia="宋体" w:cs="宋体"/>
          <w:sz w:val="28"/>
          <w:szCs w:val="28"/>
          <w:lang w:val="en-US" w:eastAsia="zh-CN"/>
        </w:rPr>
        <w:t>【其他材料】如果职称管理部门要求上传其他的必要材料，可以在此模块进行操作。包括但不限于“学信网学历证书电子注册备案表”等材料。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点击右上角“添加”按钮，输入材料名称，保存后材料上传。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2245" cy="1757680"/>
            <wp:effectExtent l="0" t="0" r="10795"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9"/>
                    <a:stretch>
                      <a:fillRect/>
                    </a:stretch>
                  </pic:blipFill>
                  <pic:spPr>
                    <a:xfrm>
                      <a:off x="0" y="0"/>
                      <a:ext cx="5262245" cy="1757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图13 其他材料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9、</w:t>
      </w:r>
      <w:r>
        <w:rPr>
          <w:rFonts w:hint="eastAsia" w:ascii="宋体" w:hAnsi="宋体" w:eastAsia="宋体" w:cs="宋体"/>
          <w:sz w:val="28"/>
          <w:szCs w:val="28"/>
          <w:lang w:val="en-US" w:eastAsia="zh-CN"/>
        </w:rPr>
        <w:t>因申报年度、申报专业、申报评委会不同，需要填写的信息</w:t>
      </w:r>
      <w:r>
        <w:rPr>
          <w:rFonts w:hint="eastAsia" w:ascii="宋体" w:hAnsi="宋体" w:eastAsia="宋体" w:cs="宋体"/>
          <w:b/>
          <w:bCs/>
          <w:sz w:val="28"/>
          <w:szCs w:val="28"/>
          <w:lang w:val="en-US" w:eastAsia="zh-CN"/>
        </w:rPr>
        <w:t>模块</w:t>
      </w:r>
      <w:r>
        <w:rPr>
          <w:rFonts w:hint="eastAsia" w:ascii="宋体" w:hAnsi="宋体" w:eastAsia="宋体" w:cs="宋体"/>
          <w:sz w:val="28"/>
          <w:szCs w:val="28"/>
          <w:lang w:val="en-US" w:eastAsia="zh-CN"/>
        </w:rPr>
        <w:t>(页面左侧一列所展示的)可能会变更。请以申报时的页面为准，根据申报要求进行填写。此处不再赘述具体的填写操作。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页面左侧展示的</w:t>
      </w:r>
      <w:r>
        <w:rPr>
          <w:rFonts w:hint="eastAsia" w:ascii="宋体" w:hAnsi="宋体" w:eastAsia="宋体" w:cs="宋体"/>
          <w:color w:val="FF0000"/>
          <w:sz w:val="28"/>
          <w:szCs w:val="28"/>
          <w:lang w:val="en-US" w:eastAsia="zh-CN"/>
        </w:rPr>
        <w:t>*号</w:t>
      </w:r>
      <w:r>
        <w:rPr>
          <w:rFonts w:hint="eastAsia" w:ascii="宋体" w:hAnsi="宋体" w:eastAsia="宋体" w:cs="宋体"/>
          <w:sz w:val="28"/>
          <w:szCs w:val="28"/>
          <w:lang w:val="en-US" w:eastAsia="zh-CN"/>
        </w:rPr>
        <w:t>标记的模块为必填模块，请着重进行填写，其余模块根据申报要求，结合自身情况进行填写。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填写完成后，请点击下方“提交”按钮。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请注意申报时间，关注审核进度，如有退回及时修改，切勿错过申报时间。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drawing>
          <wp:inline distT="0" distB="0" distL="114300" distR="114300">
            <wp:extent cx="5264785" cy="2461260"/>
            <wp:effectExtent l="0" t="0" r="8255" b="762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1"/>
                    <a:stretch>
                      <a:fillRect/>
                    </a:stretch>
                  </pic:blipFill>
                  <pic:spPr>
                    <a:xfrm>
                      <a:off x="0" y="0"/>
                      <a:ext cx="5264785" cy="2461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图14 必填模块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sz w:val="32"/>
          <w:szCs w:val="32"/>
          <w:lang w:val="en-US" w:eastAsia="zh-CN"/>
        </w:rPr>
      </w:pPr>
      <w:bookmarkStart w:id="15" w:name="_Toc16110"/>
      <w:r>
        <w:rPr>
          <w:rFonts w:hint="eastAsia" w:ascii="宋体" w:hAnsi="宋体" w:eastAsia="宋体" w:cs="宋体"/>
          <w:sz w:val="32"/>
          <w:szCs w:val="32"/>
          <w:lang w:val="en-US" w:eastAsia="zh-CN"/>
        </w:rPr>
        <w:t>第四章 历史职称数据登记</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sz w:val="28"/>
          <w:szCs w:val="28"/>
          <w:lang w:val="en-US" w:eastAsia="zh-CN"/>
        </w:rPr>
      </w:pPr>
      <w:bookmarkStart w:id="16" w:name="_Toc9003"/>
      <w:r>
        <w:rPr>
          <w:rFonts w:hint="eastAsia" w:ascii="宋体" w:hAnsi="宋体" w:eastAsia="宋体" w:cs="宋体"/>
          <w:sz w:val="28"/>
          <w:szCs w:val="28"/>
          <w:lang w:val="en-US" w:eastAsia="zh-CN"/>
        </w:rPr>
        <w:t>一、功能说明</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针对历史职称证书，但证书信息未录入省一体化系统。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由申报人发起申请、填写信息，提交给职称部门进行审核，审核通过后证书数据进入省一体化系统，可在一体化系统进行查询(功能名称：职称证书在线查询)，</w:t>
      </w:r>
      <w:r>
        <w:rPr>
          <w:rFonts w:hint="default" w:ascii="宋体" w:hAnsi="宋体" w:eastAsia="宋体" w:cs="宋体"/>
          <w:sz w:val="28"/>
          <w:szCs w:val="28"/>
          <w:lang w:val="en-US" w:eastAsia="zh-CN"/>
        </w:rPr>
        <w:t>但不生成电子证书</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如需生成电子证书，等待“历史职称数据登记”申请通过之后，使用“历史职称证书在线补办”办理。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7" w:name="_Toc10569"/>
      <w:r>
        <w:rPr>
          <w:rFonts w:hint="eastAsia" w:ascii="宋体" w:hAnsi="宋体" w:eastAsia="宋体" w:cs="宋体"/>
          <w:sz w:val="28"/>
          <w:szCs w:val="28"/>
          <w:lang w:val="en-US" w:eastAsia="zh-CN"/>
        </w:rPr>
        <w:t>二、事项位置</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登录个人账号之后依次点击</w:t>
      </w:r>
      <w:r>
        <w:rPr>
          <w:rFonts w:hint="default" w:ascii="宋体" w:hAnsi="宋体" w:eastAsia="宋体" w:cs="宋体"/>
          <w:sz w:val="28"/>
          <w:szCs w:val="28"/>
          <w:lang w:val="en-US" w:eastAsia="zh-CN"/>
        </w:rPr>
        <w:t>①个人办事、②人事人才、③专业技术人员管理服务</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历史职称数据登记。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5420" cy="2915285"/>
            <wp:effectExtent l="0" t="0" r="7620" b="10795"/>
            <wp:docPr id="6" name="图片 6" descr="历史职称数据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历史职称数据登记"/>
                    <pic:cNvPicPr>
                      <a:picLocks noChangeAspect="1"/>
                    </pic:cNvPicPr>
                  </pic:nvPicPr>
                  <pic:blipFill>
                    <a:blip r:embed="rId32"/>
                    <a:stretch>
                      <a:fillRect/>
                    </a:stretch>
                  </pic:blipFill>
                  <pic:spPr>
                    <a:xfrm>
                      <a:off x="0" y="0"/>
                      <a:ext cx="5265420" cy="2915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图1事项位置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18" w:name="_Toc6693"/>
      <w:r>
        <w:rPr>
          <w:rFonts w:hint="eastAsia" w:ascii="宋体" w:hAnsi="宋体" w:eastAsia="宋体" w:cs="宋体"/>
          <w:sz w:val="28"/>
          <w:szCs w:val="28"/>
          <w:lang w:val="en-US" w:eastAsia="zh-CN"/>
        </w:rPr>
        <w:t>三、申报操作</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1、进入功能页面，点击页面中的“职称证书信息补录申报入口”，跳出信息填写页面。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1610" cy="1663700"/>
            <wp:effectExtent l="0" t="0" r="11430" b="12700"/>
            <wp:docPr id="7" name="图片 7" descr="历史职称数据登记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历史职称数据登记入口"/>
                    <pic:cNvPicPr>
                      <a:picLocks noChangeAspect="1"/>
                    </pic:cNvPicPr>
                  </pic:nvPicPr>
                  <pic:blipFill>
                    <a:blip r:embed="rId33"/>
                    <a:stretch>
                      <a:fillRect/>
                    </a:stretch>
                  </pic:blipFill>
                  <pic:spPr>
                    <a:xfrm>
                      <a:off x="0" y="0"/>
                      <a:ext cx="5261610" cy="16637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图2 信息补录申报入口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2、页面中所有</w:t>
      </w:r>
      <w:r>
        <w:rPr>
          <w:rFonts w:hint="eastAsia" w:ascii="宋体" w:hAnsi="宋体" w:eastAsia="宋体" w:cs="宋体"/>
          <w:color w:val="FF0000"/>
          <w:sz w:val="28"/>
          <w:szCs w:val="28"/>
          <w:lang w:val="en-US" w:eastAsia="zh-CN"/>
        </w:rPr>
        <w:t>*</w:t>
      </w:r>
      <w:r>
        <w:rPr>
          <w:rFonts w:hint="eastAsia" w:ascii="宋体" w:hAnsi="宋体" w:eastAsia="宋体" w:cs="宋体"/>
          <w:sz w:val="28"/>
          <w:szCs w:val="28"/>
          <w:lang w:val="en-US" w:eastAsia="zh-CN"/>
        </w:rPr>
        <w:t>号标记的字段为必填项。（所有信息请严格按照历史证书填写，不得私自更改，否则职称管理部门不予审核通过）。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①</w:t>
      </w:r>
      <w:r>
        <w:rPr>
          <w:rFonts w:hint="eastAsia" w:ascii="宋体" w:hAnsi="宋体" w:eastAsia="宋体" w:cs="宋体"/>
          <w:sz w:val="28"/>
          <w:szCs w:val="28"/>
          <w:lang w:val="en-US" w:eastAsia="zh-CN"/>
        </w:rPr>
        <w:t>可以更换照片；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②</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③</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按照历史证书填写信息；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 5 \* GB3 \* MERGEFORMAT </w:instrText>
      </w:r>
      <w:r>
        <w:rPr>
          <w:rFonts w:hint="default"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⑤</w:t>
      </w:r>
      <w:r>
        <w:rPr>
          <w:rFonts w:hint="default"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所属行政区划：根据发证机关来选择行政区划。如市里发证，选择“淮安市本级”，县区发证则选择对应的县区。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6055" cy="2157095"/>
            <wp:effectExtent l="0" t="0" r="6985" b="6985"/>
            <wp:docPr id="8" name="图片 8" descr="历史职称数据登记-填写申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历史职称数据登记-填写申报信息"/>
                    <pic:cNvPicPr>
                      <a:picLocks noChangeAspect="1"/>
                    </pic:cNvPicPr>
                  </pic:nvPicPr>
                  <pic:blipFill>
                    <a:blip r:embed="rId34"/>
                    <a:stretch>
                      <a:fillRect/>
                    </a:stretch>
                  </pic:blipFill>
                  <pic:spPr>
                    <a:xfrm>
                      <a:off x="0" y="0"/>
                      <a:ext cx="5266055" cy="21570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图3 信息补录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3、材料上传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需要</w:t>
      </w:r>
      <w:r>
        <w:rPr>
          <w:rFonts w:hint="default" w:ascii="宋体" w:hAnsi="宋体" w:eastAsia="宋体" w:cs="宋体"/>
          <w:sz w:val="28"/>
          <w:szCs w:val="28"/>
          <w:lang w:val="en-US" w:eastAsia="zh-CN"/>
        </w:rPr>
        <w:t>上传</w:t>
      </w:r>
      <w:r>
        <w:rPr>
          <w:rFonts w:hint="eastAsia" w:ascii="宋体" w:hAnsi="宋体" w:eastAsia="宋体" w:cs="宋体"/>
          <w:sz w:val="28"/>
          <w:szCs w:val="28"/>
          <w:lang w:val="en-US" w:eastAsia="zh-CN"/>
        </w:rPr>
        <w:t>的</w:t>
      </w:r>
      <w:r>
        <w:rPr>
          <w:rFonts w:hint="default" w:ascii="宋体" w:hAnsi="宋体" w:eastAsia="宋体" w:cs="宋体"/>
          <w:sz w:val="28"/>
          <w:szCs w:val="28"/>
          <w:lang w:val="en-US" w:eastAsia="zh-CN"/>
        </w:rPr>
        <w:t>材料：申报表、老证书、批文，</w:t>
      </w:r>
      <w:r>
        <w:rPr>
          <w:rFonts w:hint="default" w:ascii="宋体" w:hAnsi="宋体" w:eastAsia="宋体" w:cs="宋体"/>
          <w:b/>
          <w:bCs/>
          <w:color w:val="FF0000"/>
          <w:sz w:val="28"/>
          <w:szCs w:val="28"/>
          <w:lang w:val="en-US" w:eastAsia="zh-CN"/>
        </w:rPr>
        <w:t>至少上传2项材料</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文件格式为</w:t>
      </w:r>
      <w:r>
        <w:rPr>
          <w:rFonts w:hint="default" w:ascii="宋体" w:hAnsi="宋体" w:eastAsia="宋体" w:cs="宋体"/>
          <w:sz w:val="28"/>
          <w:szCs w:val="28"/>
          <w:lang w:val="en-US" w:eastAsia="zh-CN"/>
        </w:rPr>
        <w:t>PDF格式。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71135" cy="2151380"/>
            <wp:effectExtent l="0" t="0" r="1905" b="12700"/>
            <wp:docPr id="9" name="图片 9" descr="历史职称数据登记-上传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历史职称数据登记-上传材料"/>
                    <pic:cNvPicPr>
                      <a:picLocks noChangeAspect="1"/>
                    </pic:cNvPicPr>
                  </pic:nvPicPr>
                  <pic:blipFill>
                    <a:blip r:embed="rId35"/>
                    <a:stretch>
                      <a:fillRect/>
                    </a:stretch>
                  </pic:blipFill>
                  <pic:spPr>
                    <a:xfrm>
                      <a:off x="0" y="0"/>
                      <a:ext cx="5271135" cy="21513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图4 上传材料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4、提交申请后，显示申请记录，等待职称管理部门审核。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70500" cy="1527175"/>
            <wp:effectExtent l="0" t="0" r="254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6"/>
                    <a:stretch>
                      <a:fillRect/>
                    </a:stretch>
                  </pic:blipFill>
                  <pic:spPr>
                    <a:xfrm>
                      <a:off x="0" y="0"/>
                      <a:ext cx="5270500" cy="1527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图5 查看审核进度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sz w:val="32"/>
          <w:szCs w:val="32"/>
          <w:lang w:val="en-US" w:eastAsia="zh-CN"/>
        </w:rPr>
      </w:pPr>
      <w:bookmarkStart w:id="19" w:name="_Toc10972"/>
      <w:r>
        <w:rPr>
          <w:rFonts w:hint="eastAsia" w:ascii="宋体" w:hAnsi="宋体" w:eastAsia="宋体" w:cs="宋体"/>
          <w:sz w:val="32"/>
          <w:szCs w:val="32"/>
          <w:lang w:val="en-US" w:eastAsia="zh-CN"/>
        </w:rPr>
        <w:t>第五章 职称证书在线补办</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20" w:name="_Toc18433"/>
      <w:r>
        <w:rPr>
          <w:rFonts w:hint="eastAsia" w:ascii="宋体" w:hAnsi="宋体" w:eastAsia="宋体" w:cs="宋体"/>
          <w:sz w:val="28"/>
          <w:szCs w:val="28"/>
          <w:lang w:val="en-US" w:eastAsia="zh-CN"/>
        </w:rPr>
        <w:t>一、功能说明</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针对纸质证书丢失、纸质证书换发、历史证书电子化等需求，使用此功能。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21" w:name="_Toc22308"/>
      <w:r>
        <w:rPr>
          <w:rFonts w:hint="eastAsia" w:ascii="宋体" w:hAnsi="宋体" w:eastAsia="宋体" w:cs="宋体"/>
          <w:sz w:val="28"/>
          <w:szCs w:val="28"/>
          <w:lang w:val="en-US" w:eastAsia="zh-CN"/>
        </w:rPr>
        <w:t>二、事项位置</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登录个人账号之后依次点击</w:t>
      </w:r>
      <w:r>
        <w:rPr>
          <w:rFonts w:hint="default" w:ascii="宋体" w:hAnsi="宋体" w:eastAsia="宋体" w:cs="宋体"/>
          <w:sz w:val="28"/>
          <w:szCs w:val="28"/>
          <w:lang w:val="en-US" w:eastAsia="zh-CN"/>
        </w:rPr>
        <w:t>①个人办事、②人事人才、③专业技术人员管理服务</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职称证书在线补办。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8595" cy="2724785"/>
            <wp:effectExtent l="0" t="0" r="4445" b="3175"/>
            <wp:docPr id="12" name="图片 12" descr="职称证书在线补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职称证书在线补办"/>
                    <pic:cNvPicPr>
                      <a:picLocks noChangeAspect="1"/>
                    </pic:cNvPicPr>
                  </pic:nvPicPr>
                  <pic:blipFill>
                    <a:blip r:embed="rId37"/>
                    <a:stretch>
                      <a:fillRect/>
                    </a:stretch>
                  </pic:blipFill>
                  <pic:spPr>
                    <a:xfrm>
                      <a:off x="0" y="0"/>
                      <a:ext cx="5268595" cy="27247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 事项位置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22" w:name="_Toc14521"/>
      <w:r>
        <w:rPr>
          <w:rFonts w:hint="eastAsia" w:ascii="宋体" w:hAnsi="宋体" w:eastAsia="宋体" w:cs="宋体"/>
          <w:sz w:val="28"/>
          <w:szCs w:val="28"/>
          <w:lang w:val="en-US" w:eastAsia="zh-CN"/>
        </w:rPr>
        <w:t>三、申报操作</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1、进入功能页面，点击查询。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查询到职称证书信息，点击“</w:t>
      </w:r>
      <w:r>
        <w:rPr>
          <w:rFonts w:hint="eastAsia" w:ascii="宋体" w:hAnsi="宋体" w:eastAsia="宋体" w:cs="宋体"/>
          <w:color w:val="00B0F0"/>
          <w:sz w:val="28"/>
          <w:szCs w:val="28"/>
          <w:lang w:val="en-US" w:eastAsia="zh-CN"/>
        </w:rPr>
        <w:t>证书补办(换发)</w:t>
      </w:r>
      <w:r>
        <w:rPr>
          <w:rFonts w:hint="eastAsia" w:ascii="宋体" w:hAnsi="宋体" w:eastAsia="宋体" w:cs="宋体"/>
          <w:sz w:val="28"/>
          <w:szCs w:val="28"/>
          <w:lang w:val="en-US" w:eastAsia="zh-CN"/>
        </w:rPr>
        <w:t>”，进入信息填写页面。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2245" cy="1776095"/>
            <wp:effectExtent l="0" t="0" r="10795" b="6985"/>
            <wp:docPr id="13" name="图片 13" descr="职称证书在线补换-申报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称证书在线补换-申报入口"/>
                    <pic:cNvPicPr>
                      <a:picLocks noChangeAspect="1"/>
                    </pic:cNvPicPr>
                  </pic:nvPicPr>
                  <pic:blipFill>
                    <a:blip r:embed="rId38"/>
                    <a:stretch>
                      <a:fillRect/>
                    </a:stretch>
                  </pic:blipFill>
                  <pic:spPr>
                    <a:xfrm>
                      <a:off x="0" y="0"/>
                      <a:ext cx="5262245" cy="17760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图2 存在证书信息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如果此处查询不到证书信息，如图3，请先使用“历史职称数据登记”。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69230" cy="1676400"/>
            <wp:effectExtent l="0" t="0" r="381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9"/>
                    <a:stretch>
                      <a:fillRect/>
                    </a:stretch>
                  </pic:blipFill>
                  <pic:spPr>
                    <a:xfrm>
                      <a:off x="0" y="0"/>
                      <a:ext cx="5269230" cy="1676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图3 未查询到证书信息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2、页面中</w:t>
      </w:r>
      <w:r>
        <w:rPr>
          <w:rFonts w:hint="eastAsia" w:ascii="宋体" w:hAnsi="宋体" w:eastAsia="宋体" w:cs="宋体"/>
          <w:color w:val="FF0000"/>
          <w:sz w:val="28"/>
          <w:szCs w:val="28"/>
          <w:lang w:val="en-US" w:eastAsia="zh-CN"/>
        </w:rPr>
        <w:t>*</w:t>
      </w:r>
      <w:r>
        <w:rPr>
          <w:rFonts w:hint="eastAsia" w:ascii="宋体" w:hAnsi="宋体" w:eastAsia="宋体" w:cs="宋体"/>
          <w:sz w:val="28"/>
          <w:szCs w:val="28"/>
          <w:lang w:val="en-US" w:eastAsia="zh-CN"/>
        </w:rPr>
        <w:t>号标记的字段为必填项。请如实填写。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①</w:t>
      </w:r>
      <w:r>
        <w:rPr>
          <w:rFonts w:hint="eastAsia" w:ascii="宋体" w:hAnsi="宋体" w:eastAsia="宋体" w:cs="宋体"/>
          <w:sz w:val="28"/>
          <w:szCs w:val="28"/>
          <w:lang w:val="en-US" w:eastAsia="zh-CN"/>
        </w:rPr>
        <w:t>可以更换照片。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②</w:t>
      </w:r>
      <w:r>
        <w:rPr>
          <w:rFonts w:hint="eastAsia" w:ascii="宋体" w:hAnsi="宋体" w:eastAsia="宋体" w:cs="宋体"/>
          <w:sz w:val="28"/>
          <w:szCs w:val="28"/>
          <w:lang w:val="en-US" w:eastAsia="zh-CN"/>
        </w:rPr>
        <w:t>申报类型：评审或者初定。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③</w:t>
      </w:r>
      <w:r>
        <w:rPr>
          <w:rFonts w:hint="eastAsia" w:ascii="宋体" w:hAnsi="宋体" w:eastAsia="宋体" w:cs="宋体"/>
          <w:sz w:val="28"/>
          <w:szCs w:val="28"/>
          <w:lang w:val="en-US" w:eastAsia="zh-CN"/>
        </w:rPr>
        <w:t>业务类别：补办或者换发。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④</w:t>
      </w:r>
      <w:r>
        <w:rPr>
          <w:rFonts w:hint="eastAsia" w:ascii="宋体" w:hAnsi="宋体" w:eastAsia="宋体" w:cs="宋体"/>
          <w:sz w:val="28"/>
          <w:szCs w:val="28"/>
          <w:lang w:val="en-US" w:eastAsia="zh-CN"/>
        </w:rPr>
        <w:fldChar w:fldCharType="end"/>
      </w:r>
      <w:r>
        <w:rPr>
          <w:rFonts w:hint="eastAsia" w:ascii="宋体" w:hAnsi="宋体" w:eastAsia="宋体" w:cs="宋体"/>
          <w:b/>
          <w:bCs/>
          <w:color w:val="FF0000"/>
          <w:sz w:val="28"/>
          <w:szCs w:val="28"/>
          <w:lang w:val="en-US" w:eastAsia="zh-CN"/>
        </w:rPr>
        <w:t>所属行政区划</w:t>
      </w:r>
      <w:r>
        <w:rPr>
          <w:rFonts w:hint="eastAsia" w:ascii="宋体" w:hAnsi="宋体" w:eastAsia="宋体" w:cs="宋体"/>
          <w:sz w:val="28"/>
          <w:szCs w:val="28"/>
          <w:lang w:val="en-US" w:eastAsia="zh-CN"/>
        </w:rPr>
        <w:t>：根据发证机关来选择行政区划。如市里发证，选择“淮安市本级”，县区发证则选择对应的县区。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 5 \* GB3 \* MERGEFORMAT </w:instrText>
      </w:r>
      <w:r>
        <w:rPr>
          <w:rFonts w:hint="default"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⑤</w:t>
      </w:r>
      <w:r>
        <w:rPr>
          <w:rFonts w:hint="default"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所属申报点：与所属行政区划关联。先选择行政区划，后选择申报点。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71135" cy="2216785"/>
            <wp:effectExtent l="0" t="0" r="1905" b="8255"/>
            <wp:docPr id="15" name="图片 15" descr="职称证书在线补办-申报信息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职称证书在线补办-申报信息填写"/>
                    <pic:cNvPicPr>
                      <a:picLocks noChangeAspect="1"/>
                    </pic:cNvPicPr>
                  </pic:nvPicPr>
                  <pic:blipFill>
                    <a:blip r:embed="rId40"/>
                    <a:stretch>
                      <a:fillRect/>
                    </a:stretch>
                  </pic:blipFill>
                  <pic:spPr>
                    <a:xfrm>
                      <a:off x="0" y="0"/>
                      <a:ext cx="5271135" cy="22167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图4 信息填写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3、材料上传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需要上传的材料：原申报表/老证书/批文、证书作废登报声明、证书补办（换发）申请表，文件格式为PDF格式</w:t>
      </w:r>
      <w:r>
        <w:rPr>
          <w:rFonts w:hint="eastAsia" w:ascii="宋体" w:hAnsi="宋体" w:eastAsia="宋体" w:cs="宋体"/>
          <w:sz w:val="28"/>
          <w:szCs w:val="28"/>
          <w:lang w:val="en-US" w:eastAsia="zh-CN"/>
        </w:rPr>
        <w:t>，三项必须上传</w:t>
      </w:r>
      <w:r>
        <w:rPr>
          <w:rFonts w:hint="default" w:ascii="宋体" w:hAnsi="宋体" w:eastAsia="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如对上传的材料有疑问，请咨询相应的职称管理部门。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drawing>
          <wp:inline distT="0" distB="0" distL="114300" distR="114300">
            <wp:extent cx="5272405" cy="2148205"/>
            <wp:effectExtent l="0" t="0" r="635" b="6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1"/>
                    <a:stretch>
                      <a:fillRect/>
                    </a:stretch>
                  </pic:blipFill>
                  <pic:spPr>
                    <a:xfrm>
                      <a:off x="0" y="0"/>
                      <a:ext cx="5272405" cy="21482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图5 材料上传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4、提交申请之后，请等待职称管理部门审核。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审核通过之后，使用“职称证书在线领取”下载电子版证书。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0500" cy="1510030"/>
            <wp:effectExtent l="0" t="0" r="2540" b="139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2"/>
                    <a:stretch>
                      <a:fillRect/>
                    </a:stretch>
                  </pic:blipFill>
                  <pic:spPr>
                    <a:xfrm>
                      <a:off x="0" y="0"/>
                      <a:ext cx="5270500" cy="1510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图6 查看审核进度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sz w:val="28"/>
          <w:szCs w:val="28"/>
          <w:lang w:val="en-US" w:eastAsia="zh-CN"/>
        </w:rPr>
      </w:pPr>
      <w:bookmarkStart w:id="23" w:name="_Toc24306"/>
      <w:r>
        <w:rPr>
          <w:rFonts w:hint="eastAsia" w:ascii="宋体" w:hAnsi="宋体" w:eastAsia="宋体" w:cs="宋体"/>
          <w:sz w:val="32"/>
          <w:szCs w:val="32"/>
          <w:lang w:val="en-US" w:eastAsia="zh-CN"/>
        </w:rPr>
        <w:t>第六章 职称证书在线领取</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24" w:name="_Toc25485"/>
      <w:r>
        <w:rPr>
          <w:rFonts w:hint="eastAsia" w:ascii="宋体" w:hAnsi="宋体" w:eastAsia="宋体" w:cs="宋体"/>
          <w:sz w:val="28"/>
          <w:szCs w:val="28"/>
          <w:lang w:val="en-US" w:eastAsia="zh-CN"/>
        </w:rPr>
        <w:t>一、事项位置</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登录个人账号之后依次点击</w:t>
      </w:r>
      <w:r>
        <w:rPr>
          <w:rFonts w:hint="default" w:ascii="宋体" w:hAnsi="宋体" w:eastAsia="宋体" w:cs="宋体"/>
          <w:sz w:val="28"/>
          <w:szCs w:val="28"/>
          <w:lang w:val="en-US" w:eastAsia="zh-CN"/>
        </w:rPr>
        <w:t>①个人办事、②人事人才、③专业技术人员管理服务</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职称证书在线领取。此功能可以下载电子证书。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9230" cy="2447290"/>
            <wp:effectExtent l="0" t="0" r="3810" b="6350"/>
            <wp:docPr id="4" name="图片 4" descr="职称证书在线领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职称证书在线领取"/>
                    <pic:cNvPicPr>
                      <a:picLocks noChangeAspect="1"/>
                    </pic:cNvPicPr>
                  </pic:nvPicPr>
                  <pic:blipFill>
                    <a:blip r:embed="rId43"/>
                    <a:stretch>
                      <a:fillRect/>
                    </a:stretch>
                  </pic:blipFill>
                  <pic:spPr>
                    <a:xfrm>
                      <a:off x="0" y="0"/>
                      <a:ext cx="5269230" cy="24472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图1 事项位置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宋体"/>
          <w:sz w:val="28"/>
          <w:szCs w:val="28"/>
          <w:lang w:val="en-US" w:eastAsia="zh-CN"/>
        </w:rPr>
      </w:pPr>
      <w:bookmarkStart w:id="25" w:name="_Toc10072"/>
      <w:r>
        <w:rPr>
          <w:rFonts w:hint="eastAsia" w:ascii="宋体" w:hAnsi="宋体" w:eastAsia="宋体" w:cs="宋体"/>
          <w:sz w:val="28"/>
          <w:szCs w:val="28"/>
          <w:lang w:val="en-US" w:eastAsia="zh-CN"/>
        </w:rPr>
        <w:t>二、申报操作</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进入功能页面，可以通过查询条件进行查询。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查询到证书记录，可以点击“下载”、“预览”、“申报表”操作。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6690" cy="1774825"/>
            <wp:effectExtent l="0" t="0" r="6350" b="8255"/>
            <wp:docPr id="5" name="图片 5" descr="职称证书在线领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职称证书在线领取2"/>
                    <pic:cNvPicPr>
                      <a:picLocks noChangeAspect="1"/>
                    </pic:cNvPicPr>
                  </pic:nvPicPr>
                  <pic:blipFill>
                    <a:blip r:embed="rId44"/>
                    <a:stretch>
                      <a:fillRect/>
                    </a:stretch>
                  </pic:blipFill>
                  <pic:spPr>
                    <a:xfrm>
                      <a:off x="0" y="0"/>
                      <a:ext cx="5266690" cy="1774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图2 职称证书在线领取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lang w:val="en-US" w:eastAsia="zh-CN"/>
      </w:rPr>
      <w:t>江苏人社网上办事服务大厅职称申报手册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A3365"/>
    <w:multiLevelType w:val="singleLevel"/>
    <w:tmpl w:val="996A3365"/>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zODkxZDg0MGIzZDNhYmI0NjZmYTliYWU3MjEwOGMifQ=="/>
  </w:docVars>
  <w:rsids>
    <w:rsidRoot w:val="00000000"/>
    <w:rsid w:val="00835BCA"/>
    <w:rsid w:val="008B5614"/>
    <w:rsid w:val="00D23C9F"/>
    <w:rsid w:val="01565C22"/>
    <w:rsid w:val="024308EB"/>
    <w:rsid w:val="025C7268"/>
    <w:rsid w:val="029702A0"/>
    <w:rsid w:val="02B86AA9"/>
    <w:rsid w:val="03393105"/>
    <w:rsid w:val="0399545E"/>
    <w:rsid w:val="04712C49"/>
    <w:rsid w:val="04854E8E"/>
    <w:rsid w:val="049D5915"/>
    <w:rsid w:val="04BD7D66"/>
    <w:rsid w:val="04E62CFC"/>
    <w:rsid w:val="050A004F"/>
    <w:rsid w:val="05C55124"/>
    <w:rsid w:val="05D9775C"/>
    <w:rsid w:val="07442078"/>
    <w:rsid w:val="07CF7529"/>
    <w:rsid w:val="0892205D"/>
    <w:rsid w:val="09440A55"/>
    <w:rsid w:val="09C217D5"/>
    <w:rsid w:val="0B0B182B"/>
    <w:rsid w:val="0B446AEB"/>
    <w:rsid w:val="0BF26547"/>
    <w:rsid w:val="0C321039"/>
    <w:rsid w:val="0C5A22DB"/>
    <w:rsid w:val="0C6F4CED"/>
    <w:rsid w:val="0C796C68"/>
    <w:rsid w:val="0D0227BA"/>
    <w:rsid w:val="0D2D174A"/>
    <w:rsid w:val="0D411534"/>
    <w:rsid w:val="0DF844C3"/>
    <w:rsid w:val="0E1D1F07"/>
    <w:rsid w:val="0F432FCF"/>
    <w:rsid w:val="0F705D97"/>
    <w:rsid w:val="0F7A6F7F"/>
    <w:rsid w:val="0FB73D2F"/>
    <w:rsid w:val="0FBA737B"/>
    <w:rsid w:val="0FFA1E6E"/>
    <w:rsid w:val="100E5EBE"/>
    <w:rsid w:val="106F16EB"/>
    <w:rsid w:val="10973B61"/>
    <w:rsid w:val="10993435"/>
    <w:rsid w:val="10A5627E"/>
    <w:rsid w:val="117F1913"/>
    <w:rsid w:val="11883AE7"/>
    <w:rsid w:val="119C7D84"/>
    <w:rsid w:val="11A16A45"/>
    <w:rsid w:val="12A12A75"/>
    <w:rsid w:val="12C624DB"/>
    <w:rsid w:val="12E7087A"/>
    <w:rsid w:val="131A7893"/>
    <w:rsid w:val="13441D7E"/>
    <w:rsid w:val="134C415C"/>
    <w:rsid w:val="134E3F27"/>
    <w:rsid w:val="13C57CD5"/>
    <w:rsid w:val="141F00F5"/>
    <w:rsid w:val="147F2EA9"/>
    <w:rsid w:val="149D101A"/>
    <w:rsid w:val="14FC4353"/>
    <w:rsid w:val="15836462"/>
    <w:rsid w:val="159E1FA3"/>
    <w:rsid w:val="15F137D3"/>
    <w:rsid w:val="165027E8"/>
    <w:rsid w:val="16583A87"/>
    <w:rsid w:val="169D3553"/>
    <w:rsid w:val="16BD4129"/>
    <w:rsid w:val="17A56B63"/>
    <w:rsid w:val="17D86F39"/>
    <w:rsid w:val="17E126BA"/>
    <w:rsid w:val="18016734"/>
    <w:rsid w:val="182F6603"/>
    <w:rsid w:val="183D0B4A"/>
    <w:rsid w:val="186D6628"/>
    <w:rsid w:val="188973DA"/>
    <w:rsid w:val="18F77CFC"/>
    <w:rsid w:val="192B12EA"/>
    <w:rsid w:val="19B14BA3"/>
    <w:rsid w:val="1A5605E9"/>
    <w:rsid w:val="1B4A6BB9"/>
    <w:rsid w:val="1B5B6003"/>
    <w:rsid w:val="1B9118D8"/>
    <w:rsid w:val="1BCE2D72"/>
    <w:rsid w:val="1C3905B2"/>
    <w:rsid w:val="1C586E05"/>
    <w:rsid w:val="1C6454CF"/>
    <w:rsid w:val="1CCF7EFB"/>
    <w:rsid w:val="1D7A639C"/>
    <w:rsid w:val="1E6E4153"/>
    <w:rsid w:val="1EBB6C6C"/>
    <w:rsid w:val="1EE77A61"/>
    <w:rsid w:val="1F204D21"/>
    <w:rsid w:val="1F210E0C"/>
    <w:rsid w:val="1F884DA0"/>
    <w:rsid w:val="1FD55B0C"/>
    <w:rsid w:val="20F63F8C"/>
    <w:rsid w:val="214E61D0"/>
    <w:rsid w:val="21F91F85"/>
    <w:rsid w:val="21FA7AAB"/>
    <w:rsid w:val="222B119F"/>
    <w:rsid w:val="2355143D"/>
    <w:rsid w:val="237C6220"/>
    <w:rsid w:val="23BA3996"/>
    <w:rsid w:val="23E44643"/>
    <w:rsid w:val="240171A3"/>
    <w:rsid w:val="24056284"/>
    <w:rsid w:val="24240D87"/>
    <w:rsid w:val="2435126F"/>
    <w:rsid w:val="24831FDA"/>
    <w:rsid w:val="249661B1"/>
    <w:rsid w:val="24B07F56"/>
    <w:rsid w:val="25034EC9"/>
    <w:rsid w:val="25101E5C"/>
    <w:rsid w:val="25181E96"/>
    <w:rsid w:val="2547125A"/>
    <w:rsid w:val="25A92E69"/>
    <w:rsid w:val="26A17813"/>
    <w:rsid w:val="26EC030B"/>
    <w:rsid w:val="270E76AE"/>
    <w:rsid w:val="274873D6"/>
    <w:rsid w:val="279019FD"/>
    <w:rsid w:val="27B65D9F"/>
    <w:rsid w:val="27C04AC9"/>
    <w:rsid w:val="285048C9"/>
    <w:rsid w:val="286A0590"/>
    <w:rsid w:val="28AD2251"/>
    <w:rsid w:val="28CB3F50"/>
    <w:rsid w:val="2A73489F"/>
    <w:rsid w:val="2BE5255C"/>
    <w:rsid w:val="2C1950D5"/>
    <w:rsid w:val="2C2436E0"/>
    <w:rsid w:val="2C3C763E"/>
    <w:rsid w:val="2C615316"/>
    <w:rsid w:val="2C8E776E"/>
    <w:rsid w:val="2C954FA0"/>
    <w:rsid w:val="2DC06492"/>
    <w:rsid w:val="2DC93154"/>
    <w:rsid w:val="2E224612"/>
    <w:rsid w:val="2EB77450"/>
    <w:rsid w:val="2F9A57D6"/>
    <w:rsid w:val="2FAB0637"/>
    <w:rsid w:val="2FEE6EA1"/>
    <w:rsid w:val="3019196D"/>
    <w:rsid w:val="30517430"/>
    <w:rsid w:val="30B5176D"/>
    <w:rsid w:val="31271F3F"/>
    <w:rsid w:val="312A215B"/>
    <w:rsid w:val="318A1738"/>
    <w:rsid w:val="322C7E2B"/>
    <w:rsid w:val="33114C55"/>
    <w:rsid w:val="34B61F58"/>
    <w:rsid w:val="34EF058C"/>
    <w:rsid w:val="3513391B"/>
    <w:rsid w:val="357B2D25"/>
    <w:rsid w:val="35846234"/>
    <w:rsid w:val="364D069A"/>
    <w:rsid w:val="36A85504"/>
    <w:rsid w:val="3703372E"/>
    <w:rsid w:val="37C506FA"/>
    <w:rsid w:val="38C34C43"/>
    <w:rsid w:val="390501A2"/>
    <w:rsid w:val="39616936"/>
    <w:rsid w:val="3A105327"/>
    <w:rsid w:val="3A486F5C"/>
    <w:rsid w:val="3A667F7C"/>
    <w:rsid w:val="3B003F2D"/>
    <w:rsid w:val="3B1B7E6B"/>
    <w:rsid w:val="3B9C15AB"/>
    <w:rsid w:val="3BF375EE"/>
    <w:rsid w:val="3C8C1F1C"/>
    <w:rsid w:val="3CB061D1"/>
    <w:rsid w:val="3CD34329"/>
    <w:rsid w:val="3D626DBB"/>
    <w:rsid w:val="3E1F0B6E"/>
    <w:rsid w:val="3E935CF5"/>
    <w:rsid w:val="3EB61A26"/>
    <w:rsid w:val="3F067638"/>
    <w:rsid w:val="3F381EE7"/>
    <w:rsid w:val="3F7D5B4C"/>
    <w:rsid w:val="40747DF6"/>
    <w:rsid w:val="40FB141E"/>
    <w:rsid w:val="418A09F4"/>
    <w:rsid w:val="418C651A"/>
    <w:rsid w:val="41BA3087"/>
    <w:rsid w:val="421B74B5"/>
    <w:rsid w:val="422D18EA"/>
    <w:rsid w:val="42690823"/>
    <w:rsid w:val="42A6533E"/>
    <w:rsid w:val="42DA5063"/>
    <w:rsid w:val="442F13DF"/>
    <w:rsid w:val="44501221"/>
    <w:rsid w:val="447339C1"/>
    <w:rsid w:val="44A07C0C"/>
    <w:rsid w:val="45806396"/>
    <w:rsid w:val="4581123A"/>
    <w:rsid w:val="463D6035"/>
    <w:rsid w:val="46C0440B"/>
    <w:rsid w:val="47881532"/>
    <w:rsid w:val="47B64E60"/>
    <w:rsid w:val="47DD38D0"/>
    <w:rsid w:val="48550D9B"/>
    <w:rsid w:val="487326B3"/>
    <w:rsid w:val="48AC1250"/>
    <w:rsid w:val="48DD6DE0"/>
    <w:rsid w:val="490B41C9"/>
    <w:rsid w:val="49B87BC1"/>
    <w:rsid w:val="49BF1CDE"/>
    <w:rsid w:val="4A653674"/>
    <w:rsid w:val="4AAD50A5"/>
    <w:rsid w:val="4B9A7A86"/>
    <w:rsid w:val="4C123AC0"/>
    <w:rsid w:val="4C1A515E"/>
    <w:rsid w:val="4C4179C2"/>
    <w:rsid w:val="4C6267F5"/>
    <w:rsid w:val="4C786019"/>
    <w:rsid w:val="4C7E4E4A"/>
    <w:rsid w:val="4CC529EA"/>
    <w:rsid w:val="4CD15729"/>
    <w:rsid w:val="4CF14616"/>
    <w:rsid w:val="4D48265D"/>
    <w:rsid w:val="4D5A571F"/>
    <w:rsid w:val="4D810C89"/>
    <w:rsid w:val="4D9320A7"/>
    <w:rsid w:val="4DE41971"/>
    <w:rsid w:val="4E8A6E7C"/>
    <w:rsid w:val="4E8D742E"/>
    <w:rsid w:val="4ED072DF"/>
    <w:rsid w:val="4EDE2DBA"/>
    <w:rsid w:val="4EE205E9"/>
    <w:rsid w:val="4F7F76BE"/>
    <w:rsid w:val="4F9B5B7A"/>
    <w:rsid w:val="4FE15C83"/>
    <w:rsid w:val="4FF05EC6"/>
    <w:rsid w:val="504E4B13"/>
    <w:rsid w:val="50566671"/>
    <w:rsid w:val="50792360"/>
    <w:rsid w:val="51313987"/>
    <w:rsid w:val="51493AE0"/>
    <w:rsid w:val="516F19F0"/>
    <w:rsid w:val="51865FCB"/>
    <w:rsid w:val="51AE7DE7"/>
    <w:rsid w:val="5208399B"/>
    <w:rsid w:val="5229185E"/>
    <w:rsid w:val="52DA1182"/>
    <w:rsid w:val="52EB3E8C"/>
    <w:rsid w:val="531D78AB"/>
    <w:rsid w:val="53230361"/>
    <w:rsid w:val="53364538"/>
    <w:rsid w:val="53422EDD"/>
    <w:rsid w:val="53760DD8"/>
    <w:rsid w:val="53BF536C"/>
    <w:rsid w:val="54316AAD"/>
    <w:rsid w:val="54FE4BE1"/>
    <w:rsid w:val="555C7B5A"/>
    <w:rsid w:val="55CC2F32"/>
    <w:rsid w:val="55EC6159"/>
    <w:rsid w:val="56073A40"/>
    <w:rsid w:val="56155C3A"/>
    <w:rsid w:val="561A25D7"/>
    <w:rsid w:val="56520DB2"/>
    <w:rsid w:val="566069E3"/>
    <w:rsid w:val="56C87B9D"/>
    <w:rsid w:val="56CE4A87"/>
    <w:rsid w:val="56E12A0D"/>
    <w:rsid w:val="57CE2F91"/>
    <w:rsid w:val="582D1D25"/>
    <w:rsid w:val="58A24435"/>
    <w:rsid w:val="593C03CE"/>
    <w:rsid w:val="59FE56A9"/>
    <w:rsid w:val="5A2E7D17"/>
    <w:rsid w:val="5A3572F7"/>
    <w:rsid w:val="5ABD72ED"/>
    <w:rsid w:val="5AC876C0"/>
    <w:rsid w:val="5ACB63D2"/>
    <w:rsid w:val="5B2846A4"/>
    <w:rsid w:val="5B7C4AB2"/>
    <w:rsid w:val="5BA4265A"/>
    <w:rsid w:val="5BCC14B5"/>
    <w:rsid w:val="5BF01D6E"/>
    <w:rsid w:val="5C164BD7"/>
    <w:rsid w:val="5C642CAF"/>
    <w:rsid w:val="5C6E6AF1"/>
    <w:rsid w:val="5CED3EB9"/>
    <w:rsid w:val="5D7F481C"/>
    <w:rsid w:val="5E791835"/>
    <w:rsid w:val="5F194F46"/>
    <w:rsid w:val="5FFC08B7"/>
    <w:rsid w:val="604162CA"/>
    <w:rsid w:val="60620F67"/>
    <w:rsid w:val="606D13C6"/>
    <w:rsid w:val="60786190"/>
    <w:rsid w:val="607B7A2E"/>
    <w:rsid w:val="60BD0047"/>
    <w:rsid w:val="60CE7B5E"/>
    <w:rsid w:val="61076D7E"/>
    <w:rsid w:val="614479B7"/>
    <w:rsid w:val="61536831"/>
    <w:rsid w:val="61C827FF"/>
    <w:rsid w:val="61DE0274"/>
    <w:rsid w:val="622E0BA8"/>
    <w:rsid w:val="623867CF"/>
    <w:rsid w:val="630C7BFE"/>
    <w:rsid w:val="63DA4242"/>
    <w:rsid w:val="64CC4A07"/>
    <w:rsid w:val="654C1999"/>
    <w:rsid w:val="65C72A7B"/>
    <w:rsid w:val="65E16585"/>
    <w:rsid w:val="666A0329"/>
    <w:rsid w:val="66CA0DC7"/>
    <w:rsid w:val="66E16111"/>
    <w:rsid w:val="676D5174"/>
    <w:rsid w:val="67E10ABE"/>
    <w:rsid w:val="68E02B24"/>
    <w:rsid w:val="694C01BA"/>
    <w:rsid w:val="69AB6231"/>
    <w:rsid w:val="69C47F64"/>
    <w:rsid w:val="6A0D631B"/>
    <w:rsid w:val="6A280143"/>
    <w:rsid w:val="6A590DE0"/>
    <w:rsid w:val="6AAA2B77"/>
    <w:rsid w:val="6AB04778"/>
    <w:rsid w:val="6ABE0726"/>
    <w:rsid w:val="6ADE7537"/>
    <w:rsid w:val="6AFE1987"/>
    <w:rsid w:val="6B0A7F5F"/>
    <w:rsid w:val="6C05528B"/>
    <w:rsid w:val="6C4633FD"/>
    <w:rsid w:val="6C95465B"/>
    <w:rsid w:val="6D062A6B"/>
    <w:rsid w:val="6D0F1C2A"/>
    <w:rsid w:val="6DD7170D"/>
    <w:rsid w:val="6DF10AE2"/>
    <w:rsid w:val="6E0E5A3E"/>
    <w:rsid w:val="6E6715F2"/>
    <w:rsid w:val="6E7C32EF"/>
    <w:rsid w:val="6ECF6A26"/>
    <w:rsid w:val="6EDC3E65"/>
    <w:rsid w:val="6FAE4D9F"/>
    <w:rsid w:val="6FBC59BA"/>
    <w:rsid w:val="702C0672"/>
    <w:rsid w:val="7049238E"/>
    <w:rsid w:val="704B11CB"/>
    <w:rsid w:val="706A52E7"/>
    <w:rsid w:val="708E730A"/>
    <w:rsid w:val="70C8281B"/>
    <w:rsid w:val="70F23D6E"/>
    <w:rsid w:val="71725A77"/>
    <w:rsid w:val="71950224"/>
    <w:rsid w:val="71CB2651"/>
    <w:rsid w:val="72B27B5F"/>
    <w:rsid w:val="732A79D3"/>
    <w:rsid w:val="73506305"/>
    <w:rsid w:val="745148D6"/>
    <w:rsid w:val="746A3800"/>
    <w:rsid w:val="7490789B"/>
    <w:rsid w:val="75C13CDD"/>
    <w:rsid w:val="75D91027"/>
    <w:rsid w:val="76061231"/>
    <w:rsid w:val="76563322"/>
    <w:rsid w:val="765A0431"/>
    <w:rsid w:val="76A31EC5"/>
    <w:rsid w:val="76B455F0"/>
    <w:rsid w:val="781F6A99"/>
    <w:rsid w:val="784146DE"/>
    <w:rsid w:val="7964353D"/>
    <w:rsid w:val="7998397B"/>
    <w:rsid w:val="79A47B9E"/>
    <w:rsid w:val="79C03F87"/>
    <w:rsid w:val="7A262361"/>
    <w:rsid w:val="7A3E47E4"/>
    <w:rsid w:val="7A956C21"/>
    <w:rsid w:val="7A971688"/>
    <w:rsid w:val="7AAE6C3A"/>
    <w:rsid w:val="7AEB3860"/>
    <w:rsid w:val="7AEE5C28"/>
    <w:rsid w:val="7B424F78"/>
    <w:rsid w:val="7BB4551B"/>
    <w:rsid w:val="7C045A85"/>
    <w:rsid w:val="7C4C3176"/>
    <w:rsid w:val="7C5C0894"/>
    <w:rsid w:val="7CA26617"/>
    <w:rsid w:val="7CC04CEF"/>
    <w:rsid w:val="7CD24686"/>
    <w:rsid w:val="7CF820C9"/>
    <w:rsid w:val="7D144827"/>
    <w:rsid w:val="7D5471E5"/>
    <w:rsid w:val="7D7D673C"/>
    <w:rsid w:val="7DC0487A"/>
    <w:rsid w:val="7DF83D68"/>
    <w:rsid w:val="7E2C3CBE"/>
    <w:rsid w:val="7E6873EC"/>
    <w:rsid w:val="7F36458E"/>
    <w:rsid w:val="7F72303A"/>
    <w:rsid w:val="7F82628B"/>
    <w:rsid w:val="7F8A3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uiPriority w:val="0"/>
  </w:style>
  <w:style w:type="paragraph" w:styleId="6">
    <w:name w:val="toc 2"/>
    <w:basedOn w:val="1"/>
    <w:next w:val="1"/>
    <w:uiPriority w:val="0"/>
    <w:pPr>
      <w:ind w:left="420" w:leftChars="200"/>
    </w:pPr>
  </w:style>
  <w:style w:type="paragraph" w:customStyle="1" w:styleId="9">
    <w:name w:val="WPSOffice手动目录 1"/>
    <w:uiPriority w:val="0"/>
    <w:pPr>
      <w:ind w:leftChars="0"/>
    </w:pPr>
    <w:rPr>
      <w:sz w:val="20"/>
      <w:szCs w:val="20"/>
    </w:rPr>
  </w:style>
  <w:style w:type="paragraph" w:customStyle="1" w:styleId="10">
    <w:name w:val="WPSOffice手动目录 2"/>
    <w:uiPriority w:val="0"/>
    <w:pPr>
      <w:ind w:leftChars="200"/>
    </w:pPr>
    <w:rPr>
      <w:sz w:val="20"/>
      <w:szCs w:val="20"/>
    </w:rPr>
  </w:style>
  <w:style w:type="paragraph" w:customStyle="1" w:styleId="11">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4736</Words>
  <Characters>4921</Characters>
  <Lines>0</Lines>
  <Paragraphs>0</Paragraphs>
  <TotalTime>1</TotalTime>
  <ScaleCrop>false</ScaleCrop>
  <LinksUpToDate>false</LinksUpToDate>
  <CharactersWithSpaces>5300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2023-06-08T06:50:00Z</dcterms:created>
  <dc:creator>26457</dc:creator>
  <cp:lastModifiedBy>@小杜哥哥</cp:lastModifiedBy>
  <dcterms:modified xsi:type="dcterms:W3CDTF">2023-06-16T02:15:17Z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6F8CD0ACE8D044B6B6A27EA0554A30B9_12</vt:lpwstr>
  </property>
</Properties>
</file>