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98A" w:rsidRDefault="000D2485">
      <w:pPr>
        <w:rPr>
          <w:rFonts w:eastAsia="方正黑体_GBK" w:cs="黑体fal"/>
          <w:szCs w:val="32"/>
          <w:shd w:val="clear" w:color="auto" w:fill="FFFFFF"/>
        </w:rPr>
      </w:pPr>
      <w:r>
        <w:rPr>
          <w:rFonts w:eastAsia="方正黑体_GBK" w:cs="黑体fal" w:hint="eastAsia"/>
          <w:szCs w:val="32"/>
          <w:shd w:val="clear" w:color="auto" w:fill="FFFFFF"/>
        </w:rPr>
        <w:t>附件</w:t>
      </w:r>
      <w:r>
        <w:rPr>
          <w:rFonts w:eastAsia="方正黑体_GBK" w:cs="黑体fal"/>
          <w:szCs w:val="32"/>
          <w:shd w:val="clear" w:color="auto" w:fill="FFFFFF"/>
        </w:rPr>
        <w:t>1</w:t>
      </w:r>
    </w:p>
    <w:p w:rsidR="007A698A" w:rsidRDefault="000D2485">
      <w:pPr>
        <w:jc w:val="center"/>
        <w:rPr>
          <w:rFonts w:eastAsia="方正小标宋简体"/>
          <w:sz w:val="44"/>
          <w:szCs w:val="44"/>
        </w:rPr>
      </w:pPr>
      <w:r>
        <w:rPr>
          <w:rFonts w:eastAsia="方正小标宋简体" w:hint="eastAsia"/>
          <w:sz w:val="44"/>
          <w:szCs w:val="44"/>
        </w:rPr>
        <w:t>淮安市</w:t>
      </w:r>
      <w:r>
        <w:rPr>
          <w:rFonts w:eastAsia="方正小标宋简体"/>
          <w:sz w:val="44"/>
          <w:szCs w:val="44"/>
        </w:rPr>
        <w:t>202</w:t>
      </w:r>
      <w:r>
        <w:rPr>
          <w:rFonts w:eastAsia="方正小标宋简体" w:hint="eastAsia"/>
          <w:sz w:val="44"/>
          <w:szCs w:val="44"/>
        </w:rPr>
        <w:t>4</w:t>
      </w:r>
      <w:r>
        <w:rPr>
          <w:rFonts w:eastAsia="方正小标宋简体" w:hint="eastAsia"/>
          <w:sz w:val="44"/>
          <w:szCs w:val="44"/>
        </w:rPr>
        <w:t>年度工伤预防项目申报指南</w:t>
      </w:r>
    </w:p>
    <w:p w:rsidR="007A698A" w:rsidRDefault="007A698A">
      <w:pPr>
        <w:pStyle w:val="a6"/>
        <w:widowControl/>
        <w:wordWrap w:val="0"/>
        <w:spacing w:beforeAutospacing="0" w:afterAutospacing="0" w:line="572" w:lineRule="exact"/>
        <w:jc w:val="center"/>
        <w:rPr>
          <w:rFonts w:eastAsia="方正小标宋_GBK" w:cs="方正小标宋_GBK"/>
          <w:sz w:val="44"/>
          <w:szCs w:val="44"/>
          <w:shd w:val="clear" w:color="auto" w:fill="FFFFFF"/>
        </w:rPr>
      </w:pPr>
    </w:p>
    <w:p w:rsidR="007A698A" w:rsidRDefault="000D2485">
      <w:pPr>
        <w:ind w:firstLineChars="200" w:firstLine="632"/>
        <w:rPr>
          <w:rFonts w:eastAsia="方正黑体_GBK"/>
          <w:szCs w:val="32"/>
        </w:rPr>
      </w:pPr>
      <w:r>
        <w:rPr>
          <w:rFonts w:eastAsia="方正黑体_GBK" w:hint="eastAsia"/>
          <w:szCs w:val="32"/>
        </w:rPr>
        <w:t>一、申报主体及基本条件</w:t>
      </w:r>
    </w:p>
    <w:p w:rsidR="007A698A" w:rsidRDefault="000D2485">
      <w:pPr>
        <w:ind w:firstLineChars="200" w:firstLine="632"/>
        <w:rPr>
          <w:rFonts w:eastAsia="方正仿宋_GBK"/>
          <w:szCs w:val="32"/>
        </w:rPr>
      </w:pPr>
      <w:r>
        <w:rPr>
          <w:rFonts w:eastAsia="方正仿宋_GBK" w:hint="eastAsia"/>
          <w:szCs w:val="32"/>
        </w:rPr>
        <w:t>在淮安市行政区域内，经相关部门批准成立，中华人民共和国境内合法登记（注册）、具备法人资格、依法独立承担民事责任、具有良好社会信誉、没有重大违法记录、依法参加工伤保险的相关行业协会和大中型企业等社会组织。</w:t>
      </w:r>
    </w:p>
    <w:p w:rsidR="007A698A" w:rsidRDefault="000D2485">
      <w:pPr>
        <w:ind w:firstLineChars="200" w:firstLine="632"/>
        <w:rPr>
          <w:rFonts w:eastAsia="方正仿宋_GBK"/>
          <w:szCs w:val="32"/>
        </w:rPr>
      </w:pPr>
      <w:r>
        <w:rPr>
          <w:rFonts w:eastAsia="方正仿宋_GBK" w:hint="eastAsia"/>
          <w:szCs w:val="32"/>
        </w:rPr>
        <w:t>企业规模划分标准按照国家统计局《关于印发</w:t>
      </w:r>
      <w:r>
        <w:rPr>
          <w:rFonts w:eastAsia="方正仿宋_GBK"/>
          <w:szCs w:val="32"/>
        </w:rPr>
        <w:t>&lt;</w:t>
      </w:r>
      <w:r>
        <w:rPr>
          <w:rFonts w:eastAsia="方正仿宋_GBK" w:hint="eastAsia"/>
          <w:szCs w:val="32"/>
        </w:rPr>
        <w:t>统计上大中小微型企业划分办法（</w:t>
      </w:r>
      <w:r>
        <w:rPr>
          <w:rFonts w:eastAsia="方正仿宋_GBK"/>
          <w:szCs w:val="32"/>
        </w:rPr>
        <w:t>2017</w:t>
      </w:r>
      <w:r>
        <w:rPr>
          <w:rFonts w:eastAsia="方正仿宋_GBK" w:hint="eastAsia"/>
          <w:szCs w:val="32"/>
        </w:rPr>
        <w:t>）的通知》（国统字〔</w:t>
      </w:r>
      <w:r>
        <w:rPr>
          <w:rFonts w:eastAsia="方正仿宋_GBK"/>
          <w:szCs w:val="32"/>
        </w:rPr>
        <w:t>2017</w:t>
      </w:r>
      <w:r>
        <w:rPr>
          <w:rFonts w:eastAsia="方正仿宋_GBK" w:hint="eastAsia"/>
          <w:szCs w:val="32"/>
        </w:rPr>
        <w:t>〕</w:t>
      </w:r>
      <w:r>
        <w:rPr>
          <w:rFonts w:eastAsia="方正仿宋_GBK"/>
          <w:szCs w:val="32"/>
        </w:rPr>
        <w:t>213</w:t>
      </w:r>
      <w:r>
        <w:rPr>
          <w:rFonts w:eastAsia="方正仿宋_GBK" w:hint="eastAsia"/>
          <w:szCs w:val="32"/>
        </w:rPr>
        <w:t>号）规定执行。</w:t>
      </w:r>
    </w:p>
    <w:p w:rsidR="007A698A" w:rsidRDefault="000D2485">
      <w:pPr>
        <w:ind w:firstLineChars="200" w:firstLine="632"/>
        <w:rPr>
          <w:rFonts w:eastAsia="方正黑体_GBK"/>
          <w:szCs w:val="32"/>
        </w:rPr>
      </w:pPr>
      <w:r>
        <w:rPr>
          <w:rFonts w:eastAsia="方正黑体_GBK" w:hint="eastAsia"/>
          <w:szCs w:val="32"/>
        </w:rPr>
        <w:t>二、申报程序</w:t>
      </w:r>
    </w:p>
    <w:p w:rsidR="007A698A" w:rsidRDefault="000D2485">
      <w:pPr>
        <w:ind w:firstLineChars="200" w:firstLine="632"/>
        <w:rPr>
          <w:rFonts w:eastAsia="方正仿宋_GBK"/>
          <w:szCs w:val="32"/>
        </w:rPr>
      </w:pPr>
      <w:r>
        <w:rPr>
          <w:rFonts w:eastAsia="方正仿宋_GBK" w:hint="eastAsia"/>
          <w:szCs w:val="32"/>
        </w:rPr>
        <w:t>申报程序具体如下：</w:t>
      </w:r>
    </w:p>
    <w:p w:rsidR="007A698A" w:rsidRDefault="000D2485">
      <w:pPr>
        <w:ind w:firstLineChars="200" w:firstLine="632"/>
        <w:rPr>
          <w:rFonts w:eastAsia="方正仿宋_GBK"/>
          <w:szCs w:val="32"/>
        </w:rPr>
      </w:pPr>
      <w:r>
        <w:rPr>
          <w:rFonts w:eastAsia="方正仿宋_GBK" w:hint="eastAsia"/>
          <w:szCs w:val="32"/>
        </w:rPr>
        <w:t>（一）符合申报条件的行业协会和大中型企业等社会组织应根据淮安市人力资源社会保障局发布的工伤预防重点领域，结合本行业、本单位工伤预防工作的需要申</w:t>
      </w:r>
      <w:r>
        <w:rPr>
          <w:rFonts w:eastAsia="方正仿宋_GBK" w:hint="eastAsia"/>
          <w:szCs w:val="32"/>
        </w:rPr>
        <w:t>报</w:t>
      </w:r>
      <w:r>
        <w:rPr>
          <w:rFonts w:eastAsia="方正仿宋_GBK"/>
          <w:szCs w:val="32"/>
        </w:rPr>
        <w:t>202</w:t>
      </w:r>
      <w:r>
        <w:rPr>
          <w:rFonts w:eastAsia="方正仿宋_GBK" w:hint="eastAsia"/>
          <w:szCs w:val="32"/>
        </w:rPr>
        <w:t>4</w:t>
      </w:r>
      <w:r>
        <w:rPr>
          <w:rFonts w:eastAsia="方正仿宋_GBK" w:hint="eastAsia"/>
          <w:szCs w:val="32"/>
        </w:rPr>
        <w:t>年度工伤预防项目。</w:t>
      </w:r>
    </w:p>
    <w:p w:rsidR="007A698A" w:rsidRDefault="000D2485">
      <w:pPr>
        <w:ind w:firstLineChars="200" w:firstLine="632"/>
        <w:rPr>
          <w:rFonts w:eastAsia="方正仿宋_GBK"/>
          <w:szCs w:val="32"/>
        </w:rPr>
      </w:pPr>
      <w:r>
        <w:rPr>
          <w:rFonts w:eastAsia="方正仿宋_GBK" w:hint="eastAsia"/>
          <w:szCs w:val="32"/>
        </w:rPr>
        <w:t>工伤预防项目限于工伤事故和职业病预防宣传和培训，实施周期最长不超过</w:t>
      </w:r>
      <w:r>
        <w:rPr>
          <w:rFonts w:eastAsia="方正仿宋_GBK"/>
          <w:szCs w:val="32"/>
        </w:rPr>
        <w:t>2</w:t>
      </w:r>
      <w:r>
        <w:rPr>
          <w:rFonts w:eastAsia="方正仿宋_GBK" w:hint="eastAsia"/>
          <w:szCs w:val="32"/>
        </w:rPr>
        <w:t>年。</w:t>
      </w:r>
    </w:p>
    <w:p w:rsidR="007A698A" w:rsidRDefault="000D2485">
      <w:pPr>
        <w:ind w:firstLineChars="200" w:firstLine="632"/>
        <w:rPr>
          <w:rFonts w:eastAsia="方正仿宋_GBK"/>
          <w:szCs w:val="32"/>
        </w:rPr>
      </w:pPr>
      <w:r>
        <w:rPr>
          <w:rFonts w:eastAsia="方正仿宋_GBK" w:hint="eastAsia"/>
          <w:szCs w:val="32"/>
        </w:rPr>
        <w:t>（二）申报单位应如实填写《淮安市工伤预防项目申报表》，</w:t>
      </w:r>
      <w:r>
        <w:rPr>
          <w:rFonts w:eastAsia="方正仿宋_GBK" w:hint="eastAsia"/>
          <w:szCs w:val="32"/>
        </w:rPr>
        <w:lastRenderedPageBreak/>
        <w:t>编制项目实施方案、时间安排、预算等，提出项目考核绩效目标，并按规定提出书面申请并提交相关材料申报。</w:t>
      </w:r>
    </w:p>
    <w:p w:rsidR="007A698A" w:rsidRDefault="000D2485">
      <w:pPr>
        <w:ind w:firstLineChars="200" w:firstLine="632"/>
        <w:rPr>
          <w:rFonts w:eastAsia="方正黑体_GBK"/>
          <w:szCs w:val="32"/>
        </w:rPr>
      </w:pPr>
      <w:r>
        <w:rPr>
          <w:rFonts w:eastAsia="方正黑体_GBK" w:hint="eastAsia"/>
          <w:szCs w:val="32"/>
        </w:rPr>
        <w:t>三、申报材料</w:t>
      </w:r>
    </w:p>
    <w:p w:rsidR="007A698A" w:rsidRDefault="000D2485">
      <w:pPr>
        <w:ind w:firstLineChars="200" w:firstLine="632"/>
        <w:rPr>
          <w:rFonts w:eastAsia="方正仿宋_GBK"/>
          <w:szCs w:val="32"/>
        </w:rPr>
      </w:pPr>
      <w:r>
        <w:rPr>
          <w:rFonts w:eastAsia="方正仿宋_GBK" w:hint="eastAsia"/>
          <w:szCs w:val="32"/>
        </w:rPr>
        <w:t>工伤预防项目申报应</w:t>
      </w:r>
      <w:proofErr w:type="gramStart"/>
      <w:r>
        <w:rPr>
          <w:rFonts w:eastAsia="方正仿宋_GBK" w:hint="eastAsia"/>
          <w:szCs w:val="32"/>
        </w:rPr>
        <w:t>附以下</w:t>
      </w:r>
      <w:proofErr w:type="gramEnd"/>
      <w:r>
        <w:rPr>
          <w:rFonts w:eastAsia="方正仿宋_GBK" w:hint="eastAsia"/>
          <w:szCs w:val="32"/>
        </w:rPr>
        <w:t>材料：</w:t>
      </w:r>
    </w:p>
    <w:p w:rsidR="007A698A" w:rsidRDefault="000D2485">
      <w:pPr>
        <w:ind w:firstLineChars="200" w:firstLine="632"/>
        <w:rPr>
          <w:rFonts w:eastAsia="方正仿宋_GBK"/>
          <w:szCs w:val="32"/>
        </w:rPr>
      </w:pPr>
      <w:r>
        <w:rPr>
          <w:rFonts w:eastAsia="方正仿宋_GBK" w:hint="eastAsia"/>
          <w:szCs w:val="32"/>
        </w:rPr>
        <w:t>（一）淮安市工伤预防项目申报评审表（附件</w:t>
      </w:r>
      <w:r>
        <w:rPr>
          <w:rFonts w:eastAsia="方正仿宋_GBK"/>
          <w:szCs w:val="32"/>
        </w:rPr>
        <w:t>2</w:t>
      </w:r>
      <w:r>
        <w:rPr>
          <w:rFonts w:eastAsia="方正仿宋_GBK" w:hint="eastAsia"/>
          <w:szCs w:val="32"/>
        </w:rPr>
        <w:t>、附件</w:t>
      </w:r>
      <w:r>
        <w:rPr>
          <w:rFonts w:eastAsia="方正仿宋_GBK" w:hint="eastAsia"/>
          <w:szCs w:val="32"/>
        </w:rPr>
        <w:t>3</w:t>
      </w:r>
      <w:r>
        <w:rPr>
          <w:rFonts w:eastAsia="方正仿宋_GBK" w:hint="eastAsia"/>
          <w:szCs w:val="32"/>
        </w:rPr>
        <w:t>）</w:t>
      </w:r>
    </w:p>
    <w:p w:rsidR="007A698A" w:rsidRDefault="000D2485">
      <w:pPr>
        <w:ind w:firstLineChars="200" w:firstLine="632"/>
        <w:rPr>
          <w:rFonts w:eastAsia="方正仿宋_GBK"/>
          <w:szCs w:val="32"/>
        </w:rPr>
      </w:pPr>
      <w:r>
        <w:rPr>
          <w:rFonts w:eastAsia="方正仿宋_GBK" w:hint="eastAsia"/>
          <w:szCs w:val="32"/>
        </w:rPr>
        <w:t>（二）工伤预防项目实施方案和绩效目标（附件</w:t>
      </w:r>
      <w:r>
        <w:rPr>
          <w:rFonts w:eastAsia="方正仿宋_GBK" w:hint="eastAsia"/>
          <w:szCs w:val="32"/>
        </w:rPr>
        <w:t>4</w:t>
      </w:r>
      <w:r>
        <w:rPr>
          <w:rFonts w:eastAsia="方正仿宋_GBK" w:hint="eastAsia"/>
          <w:szCs w:val="32"/>
        </w:rPr>
        <w:t>）；</w:t>
      </w:r>
    </w:p>
    <w:p w:rsidR="007A698A" w:rsidRDefault="000D2485">
      <w:pPr>
        <w:ind w:firstLineChars="200" w:firstLine="632"/>
        <w:rPr>
          <w:rFonts w:eastAsia="方正仿宋_GBK"/>
          <w:szCs w:val="32"/>
        </w:rPr>
      </w:pPr>
      <w:r>
        <w:rPr>
          <w:rFonts w:eastAsia="方正仿宋_GBK" w:hint="eastAsia"/>
          <w:szCs w:val="32"/>
        </w:rPr>
        <w:t>（三）工伤预防项目费用预算明细表（附件</w:t>
      </w:r>
      <w:r>
        <w:rPr>
          <w:rFonts w:eastAsia="方正仿宋_GBK" w:hint="eastAsia"/>
          <w:szCs w:val="32"/>
        </w:rPr>
        <w:t>5</w:t>
      </w:r>
      <w:r>
        <w:rPr>
          <w:rFonts w:eastAsia="方正仿宋_GBK" w:hint="eastAsia"/>
          <w:szCs w:val="32"/>
        </w:rPr>
        <w:t>）；</w:t>
      </w:r>
    </w:p>
    <w:p w:rsidR="007A698A" w:rsidRDefault="000D2485">
      <w:pPr>
        <w:ind w:firstLineChars="200" w:firstLine="632"/>
        <w:rPr>
          <w:rFonts w:eastAsia="方正仿宋_GBK"/>
          <w:szCs w:val="32"/>
        </w:rPr>
      </w:pPr>
      <w:r>
        <w:rPr>
          <w:rFonts w:eastAsia="方正仿宋_GBK" w:hint="eastAsia"/>
          <w:szCs w:val="32"/>
        </w:rPr>
        <w:t>（四）相关部门合法登记（注册）证；</w:t>
      </w:r>
    </w:p>
    <w:p w:rsidR="007A698A" w:rsidRDefault="000D2485">
      <w:pPr>
        <w:ind w:firstLineChars="200" w:firstLine="632"/>
        <w:rPr>
          <w:rFonts w:eastAsia="方正仿宋_GBK"/>
          <w:szCs w:val="32"/>
        </w:rPr>
      </w:pPr>
      <w:r>
        <w:rPr>
          <w:rFonts w:eastAsia="方正仿宋_GBK" w:hint="eastAsia"/>
          <w:szCs w:val="32"/>
        </w:rPr>
        <w:t>（五）证明机构法人无违法、犯罪记录等材料；</w:t>
      </w:r>
    </w:p>
    <w:p w:rsidR="007A698A" w:rsidRDefault="000D2485">
      <w:pPr>
        <w:ind w:firstLineChars="200" w:firstLine="632"/>
        <w:rPr>
          <w:rFonts w:eastAsia="方正仿宋_GBK"/>
          <w:szCs w:val="32"/>
        </w:rPr>
      </w:pPr>
      <w:r>
        <w:rPr>
          <w:rFonts w:eastAsia="方正仿宋_GBK" w:hint="eastAsia"/>
          <w:szCs w:val="32"/>
        </w:rPr>
        <w:t>（六）申报机构专业技术人员基本情况表及专业技术职称证书，开展项目所必需的设备、场地、信息技术等有关资质证明材料；</w:t>
      </w:r>
    </w:p>
    <w:p w:rsidR="007A698A" w:rsidRDefault="000D2485">
      <w:pPr>
        <w:ind w:firstLineChars="200" w:firstLine="632"/>
        <w:rPr>
          <w:rFonts w:eastAsia="方正仿宋_GBK"/>
          <w:szCs w:val="32"/>
        </w:rPr>
      </w:pPr>
      <w:r>
        <w:rPr>
          <w:rFonts w:eastAsia="方正仿宋_GBK" w:hint="eastAsia"/>
          <w:szCs w:val="32"/>
        </w:rPr>
        <w:t>（七）其他相关证明材料。</w:t>
      </w:r>
    </w:p>
    <w:p w:rsidR="007A698A" w:rsidRDefault="000D2485">
      <w:pPr>
        <w:ind w:firstLineChars="200" w:firstLine="632"/>
        <w:rPr>
          <w:rFonts w:eastAsia="方正仿宋_GBK"/>
          <w:szCs w:val="32"/>
        </w:rPr>
      </w:pPr>
      <w:r>
        <w:rPr>
          <w:rFonts w:eastAsia="方正仿宋_GBK" w:hint="eastAsia"/>
          <w:szCs w:val="32"/>
        </w:rPr>
        <w:t>以上（二）</w:t>
      </w:r>
      <w:r>
        <w:rPr>
          <w:rFonts w:eastAsia="方正仿宋_GBK"/>
          <w:szCs w:val="32"/>
        </w:rPr>
        <w:t>—</w:t>
      </w:r>
      <w:r>
        <w:rPr>
          <w:rFonts w:eastAsia="方正仿宋_GBK" w:hint="eastAsia"/>
          <w:szCs w:val="32"/>
        </w:rPr>
        <w:t>（六）材料提供复印件，并加盖单位公章，原件备查。</w:t>
      </w:r>
    </w:p>
    <w:p w:rsidR="007A698A" w:rsidRDefault="007A698A" w:rsidP="00191829">
      <w:pPr>
        <w:ind w:right="640"/>
        <w:rPr>
          <w:rFonts w:eastAsia="方正仿宋_GBK"/>
          <w:sz w:val="28"/>
        </w:rPr>
      </w:pPr>
      <w:bookmarkStart w:id="0" w:name="_GoBack"/>
      <w:bookmarkEnd w:id="0"/>
    </w:p>
    <w:sectPr w:rsidR="007A698A">
      <w:footerReference w:type="even" r:id="rId8"/>
      <w:footerReference w:type="default" r:id="rId9"/>
      <w:pgSz w:w="11907" w:h="16840"/>
      <w:pgMar w:top="2098" w:right="1531" w:bottom="1814" w:left="1531" w:header="851" w:footer="1134" w:gutter="0"/>
      <w:cols w:space="425"/>
      <w:docGrid w:type="linesAndChars" w:linePitch="592"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485" w:rsidRDefault="000D2485">
      <w:r>
        <w:separator/>
      </w:r>
    </w:p>
  </w:endnote>
  <w:endnote w:type="continuationSeparator" w:id="0">
    <w:p w:rsidR="000D2485" w:rsidRDefault="000D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fal">
    <w:altName w:val="黑体"/>
    <w:charset w:val="00"/>
    <w:family w:val="auto"/>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8A" w:rsidRDefault="000D2485">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rsidR="007A698A" w:rsidRDefault="007A698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8A" w:rsidRDefault="000D2485">
    <w:pPr>
      <w:pStyle w:val="a4"/>
      <w:framePr w:wrap="around" w:vAnchor="text" w:hAnchor="margin" w:xAlign="outside" w:y="1"/>
      <w:rPr>
        <w:rStyle w:val="a7"/>
        <w:rFonts w:ascii="宋体" w:hAnsi="宋体"/>
        <w:sz w:val="28"/>
        <w:szCs w:val="28"/>
      </w:rPr>
    </w:pPr>
    <w:r>
      <w:rPr>
        <w:rStyle w:val="a7"/>
        <w:rFonts w:ascii="宋体" w:hAnsi="宋体" w:hint="eastAsia"/>
        <w:sz w:val="28"/>
        <w:szCs w:val="28"/>
      </w:rPr>
      <w:t>—</w:t>
    </w:r>
    <w:r>
      <w:rPr>
        <w:rStyle w:val="a7"/>
        <w:rFonts w:ascii="宋体" w:hAnsi="宋体" w:hint="eastAsia"/>
        <w:sz w:val="28"/>
        <w:szCs w:val="28"/>
      </w:rPr>
      <w:t xml:space="preserve"> </w:t>
    </w:r>
    <w:r>
      <w:rPr>
        <w:rStyle w:val="a7"/>
        <w:rFonts w:ascii="宋体" w:hAnsi="宋体"/>
        <w:sz w:val="28"/>
        <w:szCs w:val="28"/>
      </w:rPr>
      <w:fldChar w:fldCharType="begin"/>
    </w:r>
    <w:r>
      <w:rPr>
        <w:rStyle w:val="a7"/>
        <w:rFonts w:ascii="宋体" w:hAnsi="宋体"/>
        <w:sz w:val="28"/>
        <w:szCs w:val="28"/>
      </w:rPr>
      <w:instrText xml:space="preserve">PAGE  </w:instrText>
    </w:r>
    <w:r>
      <w:rPr>
        <w:rStyle w:val="a7"/>
        <w:rFonts w:ascii="宋体" w:hAnsi="宋体"/>
        <w:sz w:val="28"/>
        <w:szCs w:val="28"/>
      </w:rPr>
      <w:fldChar w:fldCharType="separate"/>
    </w:r>
    <w:r w:rsidR="00191829">
      <w:rPr>
        <w:rStyle w:val="a7"/>
        <w:rFonts w:ascii="宋体" w:hAnsi="宋体"/>
        <w:noProof/>
        <w:sz w:val="28"/>
        <w:szCs w:val="28"/>
      </w:rPr>
      <w:t>2</w:t>
    </w:r>
    <w:r>
      <w:rPr>
        <w:rStyle w:val="a7"/>
        <w:rFonts w:ascii="宋体" w:hAnsi="宋体"/>
        <w:sz w:val="28"/>
        <w:szCs w:val="28"/>
      </w:rPr>
      <w:fldChar w:fldCharType="end"/>
    </w:r>
    <w:r>
      <w:rPr>
        <w:rStyle w:val="a7"/>
        <w:rFonts w:ascii="宋体" w:hAnsi="宋体" w:hint="eastAsia"/>
        <w:sz w:val="28"/>
        <w:szCs w:val="28"/>
      </w:rPr>
      <w:t xml:space="preserve"> </w:t>
    </w:r>
    <w:r>
      <w:rPr>
        <w:rStyle w:val="a7"/>
        <w:rFonts w:ascii="宋体" w:hAnsi="宋体" w:hint="eastAsia"/>
        <w:sz w:val="28"/>
        <w:szCs w:val="28"/>
      </w:rPr>
      <w:t>—</w:t>
    </w:r>
  </w:p>
  <w:p w:rsidR="007A698A" w:rsidRDefault="007A698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485" w:rsidRDefault="000D2485">
      <w:r>
        <w:separator/>
      </w:r>
    </w:p>
  </w:footnote>
  <w:footnote w:type="continuationSeparator" w:id="0">
    <w:p w:rsidR="000D2485" w:rsidRDefault="000D2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29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9EE21B1"/>
    <w:rsid w:val="B9EE21B1"/>
    <w:rsid w:val="00013ED8"/>
    <w:rsid w:val="000333C2"/>
    <w:rsid w:val="000703E7"/>
    <w:rsid w:val="000727B1"/>
    <w:rsid w:val="000A18AC"/>
    <w:rsid w:val="000A27EC"/>
    <w:rsid w:val="000B772D"/>
    <w:rsid w:val="000D2485"/>
    <w:rsid w:val="000E2FE0"/>
    <w:rsid w:val="000E3D2B"/>
    <w:rsid w:val="000E422A"/>
    <w:rsid w:val="00133384"/>
    <w:rsid w:val="0013351B"/>
    <w:rsid w:val="00134D2C"/>
    <w:rsid w:val="00152141"/>
    <w:rsid w:val="00170448"/>
    <w:rsid w:val="00191829"/>
    <w:rsid w:val="001C64B8"/>
    <w:rsid w:val="001C75FC"/>
    <w:rsid w:val="0021174E"/>
    <w:rsid w:val="002140AD"/>
    <w:rsid w:val="00231DDF"/>
    <w:rsid w:val="00236BFD"/>
    <w:rsid w:val="002437F0"/>
    <w:rsid w:val="00261330"/>
    <w:rsid w:val="00283634"/>
    <w:rsid w:val="0029559C"/>
    <w:rsid w:val="002957EE"/>
    <w:rsid w:val="002A0CDD"/>
    <w:rsid w:val="002B0DBB"/>
    <w:rsid w:val="002F77E8"/>
    <w:rsid w:val="0031735F"/>
    <w:rsid w:val="0033416D"/>
    <w:rsid w:val="00334A57"/>
    <w:rsid w:val="003579E9"/>
    <w:rsid w:val="00371E66"/>
    <w:rsid w:val="003A2DB3"/>
    <w:rsid w:val="003F2290"/>
    <w:rsid w:val="00407F20"/>
    <w:rsid w:val="00415126"/>
    <w:rsid w:val="004A400F"/>
    <w:rsid w:val="004B50CD"/>
    <w:rsid w:val="004C6BE9"/>
    <w:rsid w:val="004F2276"/>
    <w:rsid w:val="00550FC7"/>
    <w:rsid w:val="00571880"/>
    <w:rsid w:val="00571C6B"/>
    <w:rsid w:val="00582763"/>
    <w:rsid w:val="00584DEE"/>
    <w:rsid w:val="005C432A"/>
    <w:rsid w:val="005D4662"/>
    <w:rsid w:val="005E0644"/>
    <w:rsid w:val="00646A93"/>
    <w:rsid w:val="00650FDD"/>
    <w:rsid w:val="0068324E"/>
    <w:rsid w:val="00696FFA"/>
    <w:rsid w:val="006F4DD4"/>
    <w:rsid w:val="00710E66"/>
    <w:rsid w:val="00714FB3"/>
    <w:rsid w:val="0073014B"/>
    <w:rsid w:val="00746F54"/>
    <w:rsid w:val="00750A98"/>
    <w:rsid w:val="00773498"/>
    <w:rsid w:val="007956F5"/>
    <w:rsid w:val="007A698A"/>
    <w:rsid w:val="007D23D9"/>
    <w:rsid w:val="007D4A5F"/>
    <w:rsid w:val="00811723"/>
    <w:rsid w:val="00821B00"/>
    <w:rsid w:val="0083085A"/>
    <w:rsid w:val="008424F7"/>
    <w:rsid w:val="008604C5"/>
    <w:rsid w:val="00890C60"/>
    <w:rsid w:val="008D040F"/>
    <w:rsid w:val="009451E6"/>
    <w:rsid w:val="00961716"/>
    <w:rsid w:val="009643BB"/>
    <w:rsid w:val="009931A2"/>
    <w:rsid w:val="00A07C1F"/>
    <w:rsid w:val="00A13691"/>
    <w:rsid w:val="00A2164F"/>
    <w:rsid w:val="00A40556"/>
    <w:rsid w:val="00A62FF6"/>
    <w:rsid w:val="00AD3C3D"/>
    <w:rsid w:val="00AE7611"/>
    <w:rsid w:val="00AF0CA7"/>
    <w:rsid w:val="00B03193"/>
    <w:rsid w:val="00B03303"/>
    <w:rsid w:val="00B07C5E"/>
    <w:rsid w:val="00B10263"/>
    <w:rsid w:val="00B329F6"/>
    <w:rsid w:val="00B34911"/>
    <w:rsid w:val="00B36F19"/>
    <w:rsid w:val="00B64C85"/>
    <w:rsid w:val="00BB28EE"/>
    <w:rsid w:val="00BB4C9D"/>
    <w:rsid w:val="00BE248D"/>
    <w:rsid w:val="00C06F6F"/>
    <w:rsid w:val="00C12825"/>
    <w:rsid w:val="00C7787F"/>
    <w:rsid w:val="00CE3F4B"/>
    <w:rsid w:val="00D80076"/>
    <w:rsid w:val="00DC5662"/>
    <w:rsid w:val="00DD0865"/>
    <w:rsid w:val="00DF1910"/>
    <w:rsid w:val="00E01660"/>
    <w:rsid w:val="00E53795"/>
    <w:rsid w:val="00E615EB"/>
    <w:rsid w:val="00E643AE"/>
    <w:rsid w:val="00E6659D"/>
    <w:rsid w:val="00E72841"/>
    <w:rsid w:val="00E7741B"/>
    <w:rsid w:val="00E93CCF"/>
    <w:rsid w:val="00ED4363"/>
    <w:rsid w:val="00F12665"/>
    <w:rsid w:val="00F33941"/>
    <w:rsid w:val="00F50B6A"/>
    <w:rsid w:val="00F51412"/>
    <w:rsid w:val="00F538F6"/>
    <w:rsid w:val="00F878F6"/>
    <w:rsid w:val="00FF4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pPr>
      <w:tabs>
        <w:tab w:val="center" w:pos="4153"/>
        <w:tab w:val="right" w:pos="8306"/>
      </w:tabs>
      <w:snapToGrid w:val="0"/>
      <w:jc w:val="left"/>
    </w:pPr>
    <w:rPr>
      <w:sz w:val="18"/>
      <w:szCs w:val="20"/>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kern w:val="0"/>
      <w:sz w:val="24"/>
    </w:rPr>
  </w:style>
  <w:style w:type="character" w:styleId="a7">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pPr>
      <w:tabs>
        <w:tab w:val="center" w:pos="4153"/>
        <w:tab w:val="right" w:pos="8306"/>
      </w:tabs>
      <w:snapToGrid w:val="0"/>
      <w:jc w:val="left"/>
    </w:pPr>
    <w:rPr>
      <w:sz w:val="18"/>
      <w:szCs w:val="20"/>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kern w:val="0"/>
      <w:sz w:val="24"/>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os\.local\share\Kingsoft\office6\templates\wps\zh_CN\&#28142;&#20154;&#31038;&#20989;2023.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淮人社函2023</Template>
  <TotalTime>23</TotalTime>
  <Pages>2</Pages>
  <Words>98</Words>
  <Characters>564</Characters>
  <Application>Microsoft Office Word</Application>
  <DocSecurity>0</DocSecurity>
  <Lines>4</Lines>
  <Paragraphs>1</Paragraphs>
  <ScaleCrop>false</ScaleCrop>
  <Company>Micorosoft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淮人社函2023</dc:title>
  <dc:creator>uos</dc:creator>
  <cp:lastModifiedBy>daisy</cp:lastModifiedBy>
  <cp:revision>12</cp:revision>
  <cp:lastPrinted>2023-10-20T10:35:00Z</cp:lastPrinted>
  <dcterms:created xsi:type="dcterms:W3CDTF">2023-10-20T10:25:00Z</dcterms:created>
  <dcterms:modified xsi:type="dcterms:W3CDTF">2023-10-20T03:18:00Z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