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6"/>
        <w:tblW w:w="912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61"/>
        <w:gridCol w:w="353"/>
        <w:gridCol w:w="721"/>
        <w:gridCol w:w="129"/>
        <w:gridCol w:w="148"/>
        <w:gridCol w:w="143"/>
        <w:gridCol w:w="418"/>
        <w:gridCol w:w="142"/>
        <w:gridCol w:w="266"/>
        <w:gridCol w:w="179"/>
        <w:gridCol w:w="405"/>
        <w:gridCol w:w="142"/>
        <w:gridCol w:w="91"/>
        <w:gridCol w:w="476"/>
        <w:gridCol w:w="283"/>
        <w:gridCol w:w="426"/>
        <w:gridCol w:w="97"/>
        <w:gridCol w:w="470"/>
        <w:gridCol w:w="31"/>
        <w:gridCol w:w="110"/>
        <w:gridCol w:w="142"/>
        <w:gridCol w:w="573"/>
        <w:gridCol w:w="120"/>
        <w:gridCol w:w="196"/>
        <w:gridCol w:w="529"/>
        <w:gridCol w:w="39"/>
        <w:gridCol w:w="1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12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淮安市水利控股集团有限公司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填表时间：     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选报单位及岗位</w:t>
            </w:r>
          </w:p>
        </w:tc>
        <w:tc>
          <w:tcPr>
            <w:tcW w:w="46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是否服从异地安排</w:t>
            </w:r>
          </w:p>
        </w:tc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38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893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是否全日制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956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6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执（职）业资格及取得时间</w:t>
            </w:r>
          </w:p>
        </w:tc>
        <w:tc>
          <w:tcPr>
            <w:tcW w:w="6564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7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5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未婚、已婚或离异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4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家庭主要成员情况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（紧急联络人前框打“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”）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3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0" o:spid="_x0000_s2050" o:spt="1" style="position:absolute;left:0pt;margin-left:-4.95pt;margin-top:13.7pt;height:9.75pt;width:9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1" o:spid="_x0000_s2051" o:spt="1" style="position:absolute;left:0pt;margin-left:-4.95pt;margin-top:13.6pt;height:9.75pt;width:9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2" o:spid="_x0000_s2052" o:spt="1" style="position:absolute;left:0pt;margin-left:-4.95pt;margin-top:11.9pt;height:9.75pt;width:9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</w:rPr>
              <w:pict>
                <v:rect id="_x0000_s2053" o:spid="_x0000_s2053" o:spt="1" style="position:absolute;left:0pt;margin-left:-4.95pt;margin-top:11.4pt;height:9.75pt;width:9pt;z-index:102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学习简历（从高中毕业起、含学历等在职教育、主要培训）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止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工作单位及职务（岗位）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584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912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个人获得表彰、奖惩等情况：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8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有无犯罪记录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有无失信记录</w:t>
            </w:r>
          </w:p>
        </w:tc>
        <w:tc>
          <w:tcPr>
            <w:tcW w:w="8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有无在水控工作经历</w:t>
            </w:r>
          </w:p>
        </w:tc>
        <w:tc>
          <w:tcPr>
            <w:tcW w:w="10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</w:trPr>
        <w:tc>
          <w:tcPr>
            <w:tcW w:w="912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兴趣爱好及专业特长</w:t>
            </w:r>
          </w:p>
        </w:tc>
        <w:tc>
          <w:tcPr>
            <w:tcW w:w="492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期望年收入</w:t>
            </w:r>
          </w:p>
        </w:tc>
        <w:tc>
          <w:tcPr>
            <w:tcW w:w="1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首次获取招聘信息渠道</w:t>
            </w:r>
          </w:p>
        </w:tc>
        <w:tc>
          <w:tcPr>
            <w:tcW w:w="7638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集团官网（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淮安人才网（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）淮安就业网（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）前程无忧（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淮安日报（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淮海晚报（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淮水安澜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微信公众号（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QQ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群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朋友推荐（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其他（备注说明：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</w:trPr>
        <w:tc>
          <w:tcPr>
            <w:tcW w:w="1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应聘人（委托人）签字</w:t>
            </w:r>
          </w:p>
        </w:tc>
        <w:tc>
          <w:tcPr>
            <w:tcW w:w="7638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应聘人员保证已经熟读并了解招聘公告（简章）内容，以上所填内容属实，提供资料真实有效，没有不符合报名基本条件的情况，如有问题承担相应法律后果。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ind w:firstLine="1680" w:firstLineChars="700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签字：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/>
          <w:sz w:val="24"/>
          <w:szCs w:val="24"/>
        </w:rPr>
        <w:t>注：所列项目应填写真实内容或注明“无”，不得漏项。</w:t>
      </w:r>
    </w:p>
    <w:p/>
    <w:sectPr>
      <w:pgSz w:w="11906" w:h="16838"/>
      <w:pgMar w:top="851" w:right="1797" w:bottom="851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794"/>
    <w:rsid w:val="00014176"/>
    <w:rsid w:val="00027196"/>
    <w:rsid w:val="00027EDD"/>
    <w:rsid w:val="000B3983"/>
    <w:rsid w:val="00112204"/>
    <w:rsid w:val="001301C0"/>
    <w:rsid w:val="001A3CE4"/>
    <w:rsid w:val="00202E8B"/>
    <w:rsid w:val="00204B70"/>
    <w:rsid w:val="00220847"/>
    <w:rsid w:val="0026137B"/>
    <w:rsid w:val="002B3076"/>
    <w:rsid w:val="002D6AAE"/>
    <w:rsid w:val="00301EB3"/>
    <w:rsid w:val="003E266F"/>
    <w:rsid w:val="0047689B"/>
    <w:rsid w:val="004A1C9E"/>
    <w:rsid w:val="004D30A4"/>
    <w:rsid w:val="005246FC"/>
    <w:rsid w:val="00570FA8"/>
    <w:rsid w:val="005E32D0"/>
    <w:rsid w:val="005F184A"/>
    <w:rsid w:val="005F6839"/>
    <w:rsid w:val="00612ABE"/>
    <w:rsid w:val="006207CE"/>
    <w:rsid w:val="006669B8"/>
    <w:rsid w:val="00675F6E"/>
    <w:rsid w:val="007271E5"/>
    <w:rsid w:val="00733C64"/>
    <w:rsid w:val="0075686D"/>
    <w:rsid w:val="007858CA"/>
    <w:rsid w:val="007F65CE"/>
    <w:rsid w:val="00833EE8"/>
    <w:rsid w:val="0089772D"/>
    <w:rsid w:val="00963EA9"/>
    <w:rsid w:val="0099515D"/>
    <w:rsid w:val="009B3DBD"/>
    <w:rsid w:val="009E0F52"/>
    <w:rsid w:val="00A10C7D"/>
    <w:rsid w:val="00AD01DB"/>
    <w:rsid w:val="00AF6809"/>
    <w:rsid w:val="00B1612C"/>
    <w:rsid w:val="00B66F02"/>
    <w:rsid w:val="00B9552D"/>
    <w:rsid w:val="00BF09CC"/>
    <w:rsid w:val="00BF17D9"/>
    <w:rsid w:val="00BF4CF3"/>
    <w:rsid w:val="00C65D0B"/>
    <w:rsid w:val="00C97DBA"/>
    <w:rsid w:val="00CB3A94"/>
    <w:rsid w:val="00CC5646"/>
    <w:rsid w:val="00D133BF"/>
    <w:rsid w:val="00D358BF"/>
    <w:rsid w:val="00D42749"/>
    <w:rsid w:val="00D51347"/>
    <w:rsid w:val="00D8322C"/>
    <w:rsid w:val="00D83DD8"/>
    <w:rsid w:val="00DF6B01"/>
    <w:rsid w:val="00E20794"/>
    <w:rsid w:val="00EA70A2"/>
    <w:rsid w:val="00F07897"/>
    <w:rsid w:val="00F32AF7"/>
    <w:rsid w:val="00FC4230"/>
    <w:rsid w:val="00FD7BE5"/>
    <w:rsid w:val="00FF40AA"/>
    <w:rsid w:val="2BE72A93"/>
    <w:rsid w:val="337A0901"/>
    <w:rsid w:val="36E754A5"/>
    <w:rsid w:val="3E41082F"/>
    <w:rsid w:val="400621BD"/>
    <w:rsid w:val="424E3724"/>
    <w:rsid w:val="50B81176"/>
    <w:rsid w:val="5F9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4FB15-EE5D-47E4-A7FC-4DD3D09A1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132</Words>
  <Characters>755</Characters>
  <Lines>6</Lines>
  <Paragraphs>1</Paragraphs>
  <TotalTime>1</TotalTime>
  <ScaleCrop>false</ScaleCrop>
  <LinksUpToDate>false</LinksUpToDate>
  <CharactersWithSpaces>886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2017-04-28T08:51:00Z</dcterms:created>
  <dc:creator>AutoBVT</dc:creator>
  <cp:lastModifiedBy>张倩(挂职)</cp:lastModifiedBy>
  <cp:lastPrinted>2017-11-08T01:32:00Z</cp:lastPrinted>
  <dcterms:modified xsi:type="dcterms:W3CDTF">2020-05-22T01:32:56Z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